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C16" w:rsidRDefault="00B94C16" w:rsidP="002E23CB">
      <w:pPr>
        <w:spacing w:after="0" w:line="264" w:lineRule="auto"/>
        <w:jc w:val="both"/>
        <w:rPr>
          <w:rFonts w:ascii="Times New Roman" w:hAnsi="Times New Roman"/>
          <w:b/>
          <w:color w:val="000000"/>
          <w:sz w:val="28"/>
          <w:lang w:val="ru-RU"/>
        </w:rPr>
      </w:pPr>
      <w:bookmarkStart w:id="0" w:name="block-22409264"/>
      <w:r>
        <w:rPr>
          <w:rFonts w:ascii="Times New Roman" w:hAnsi="Times New Roman"/>
          <w:b/>
          <w:noProof/>
          <w:color w:val="000000"/>
          <w:sz w:val="28"/>
          <w:lang w:val="ru-RU" w:eastAsia="ru-RU"/>
        </w:rPr>
        <w:drawing>
          <wp:inline distT="0" distB="0" distL="0" distR="0">
            <wp:extent cx="5940425" cy="8175364"/>
            <wp:effectExtent l="0" t="0" r="0" b="0"/>
            <wp:docPr id="1" name="Рисунок 1" descr="C:\Users\Zx\Desktop\физика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x\Desktop\физика 10-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B94C16" w:rsidRDefault="00B94C16" w:rsidP="002E23CB">
      <w:pPr>
        <w:spacing w:after="0" w:line="264" w:lineRule="auto"/>
        <w:jc w:val="both"/>
        <w:rPr>
          <w:rFonts w:ascii="Times New Roman" w:hAnsi="Times New Roman"/>
          <w:b/>
          <w:color w:val="000000"/>
          <w:sz w:val="28"/>
          <w:lang w:val="ru-RU"/>
        </w:rPr>
      </w:pPr>
    </w:p>
    <w:p w:rsidR="00B94C16" w:rsidRDefault="00B94C16" w:rsidP="002E23CB">
      <w:pPr>
        <w:spacing w:after="0" w:line="264" w:lineRule="auto"/>
        <w:jc w:val="both"/>
        <w:rPr>
          <w:rFonts w:ascii="Times New Roman" w:hAnsi="Times New Roman"/>
          <w:b/>
          <w:color w:val="000000"/>
          <w:sz w:val="28"/>
          <w:lang w:val="ru-RU"/>
        </w:rPr>
      </w:pPr>
    </w:p>
    <w:p w:rsidR="00B94C16" w:rsidRDefault="00B94C16" w:rsidP="002E23CB">
      <w:pPr>
        <w:spacing w:after="0" w:line="264" w:lineRule="auto"/>
        <w:jc w:val="both"/>
        <w:rPr>
          <w:rFonts w:ascii="Times New Roman" w:hAnsi="Times New Roman"/>
          <w:b/>
          <w:color w:val="000000"/>
          <w:sz w:val="28"/>
          <w:lang w:val="ru-RU"/>
        </w:rPr>
      </w:pPr>
    </w:p>
    <w:p w:rsidR="00AE473B" w:rsidRPr="00530609" w:rsidRDefault="00A25784" w:rsidP="002E23CB">
      <w:pPr>
        <w:spacing w:after="0" w:line="264" w:lineRule="auto"/>
        <w:jc w:val="both"/>
        <w:rPr>
          <w:lang w:val="ru-RU"/>
        </w:rPr>
      </w:pPr>
      <w:bookmarkStart w:id="1" w:name="_GoBack"/>
      <w:bookmarkEnd w:id="1"/>
      <w:r w:rsidRPr="00530609">
        <w:rPr>
          <w:rFonts w:ascii="Times New Roman" w:hAnsi="Times New Roman"/>
          <w:b/>
          <w:color w:val="000000"/>
          <w:sz w:val="28"/>
          <w:lang w:val="ru-RU"/>
        </w:rPr>
        <w:lastRenderedPageBreak/>
        <w:t>ПОЯСНИТЕЛЬНАЯ ЗАПИСКА</w:t>
      </w:r>
    </w:p>
    <w:p w:rsidR="00AE473B" w:rsidRPr="00530609" w:rsidRDefault="00AE473B">
      <w:pPr>
        <w:spacing w:after="0" w:line="264" w:lineRule="auto"/>
        <w:ind w:left="120"/>
        <w:jc w:val="both"/>
        <w:rPr>
          <w:lang w:val="ru-RU"/>
        </w:rPr>
      </w:pP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AE473B" w:rsidRDefault="00A25784">
      <w:pPr>
        <w:spacing w:after="0" w:line="264" w:lineRule="auto"/>
        <w:ind w:firstLine="600"/>
        <w:jc w:val="both"/>
      </w:pPr>
      <w:r>
        <w:rPr>
          <w:rFonts w:ascii="Times New Roman" w:hAnsi="Times New Roman"/>
          <w:color w:val="000000"/>
          <w:sz w:val="28"/>
        </w:rPr>
        <w:t>Программа по физике включает:</w:t>
      </w:r>
    </w:p>
    <w:p w:rsidR="00AE473B" w:rsidRPr="00530609" w:rsidRDefault="00A25784">
      <w:pPr>
        <w:numPr>
          <w:ilvl w:val="0"/>
          <w:numId w:val="1"/>
        </w:numPr>
        <w:spacing w:after="0" w:line="264" w:lineRule="auto"/>
        <w:jc w:val="both"/>
        <w:rPr>
          <w:lang w:val="ru-RU"/>
        </w:rPr>
      </w:pPr>
      <w:r w:rsidRPr="00530609">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AE473B" w:rsidRPr="00530609" w:rsidRDefault="00A25784">
      <w:pPr>
        <w:numPr>
          <w:ilvl w:val="0"/>
          <w:numId w:val="1"/>
        </w:numPr>
        <w:spacing w:after="0" w:line="264" w:lineRule="auto"/>
        <w:jc w:val="both"/>
        <w:rPr>
          <w:lang w:val="ru-RU"/>
        </w:rPr>
      </w:pPr>
      <w:r w:rsidRPr="00530609">
        <w:rPr>
          <w:rFonts w:ascii="Times New Roman" w:hAnsi="Times New Roman"/>
          <w:color w:val="000000"/>
          <w:sz w:val="28"/>
          <w:lang w:val="ru-RU"/>
        </w:rPr>
        <w:t>содержание учебного предмета «Физика» по годам обучения.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lastRenderedPageBreak/>
        <w:t>Идея целостности</w:t>
      </w:r>
      <w:r w:rsidRPr="00530609">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Идея генерализации</w:t>
      </w:r>
      <w:r w:rsidRPr="00530609">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Идея гуманитаризации</w:t>
      </w:r>
      <w:r w:rsidRPr="00530609">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Идея прикладной направленности</w:t>
      </w:r>
      <w:r w:rsidRPr="00530609">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Идея экологизации</w:t>
      </w:r>
      <w:r w:rsidRPr="00530609">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530609">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Основными целями изучения физики в общем образовании являются: </w:t>
      </w:r>
    </w:p>
    <w:p w:rsidR="00AE473B" w:rsidRPr="00530609" w:rsidRDefault="00A25784">
      <w:pPr>
        <w:numPr>
          <w:ilvl w:val="0"/>
          <w:numId w:val="2"/>
        </w:numPr>
        <w:spacing w:after="0" w:line="264" w:lineRule="auto"/>
        <w:jc w:val="both"/>
        <w:rPr>
          <w:lang w:val="ru-RU"/>
        </w:rPr>
      </w:pPr>
      <w:r w:rsidRPr="00530609">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AE473B" w:rsidRPr="00530609" w:rsidRDefault="00A25784">
      <w:pPr>
        <w:numPr>
          <w:ilvl w:val="0"/>
          <w:numId w:val="2"/>
        </w:numPr>
        <w:spacing w:after="0" w:line="264" w:lineRule="auto"/>
        <w:jc w:val="both"/>
        <w:rPr>
          <w:lang w:val="ru-RU"/>
        </w:rPr>
      </w:pPr>
      <w:r w:rsidRPr="0053060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E473B" w:rsidRPr="00530609" w:rsidRDefault="00A25784">
      <w:pPr>
        <w:numPr>
          <w:ilvl w:val="0"/>
          <w:numId w:val="2"/>
        </w:numPr>
        <w:spacing w:after="0" w:line="264" w:lineRule="auto"/>
        <w:jc w:val="both"/>
        <w:rPr>
          <w:lang w:val="ru-RU"/>
        </w:rPr>
      </w:pPr>
      <w:r w:rsidRPr="0053060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E473B" w:rsidRPr="00530609" w:rsidRDefault="00A25784">
      <w:pPr>
        <w:numPr>
          <w:ilvl w:val="0"/>
          <w:numId w:val="2"/>
        </w:numPr>
        <w:spacing w:after="0" w:line="264" w:lineRule="auto"/>
        <w:jc w:val="both"/>
        <w:rPr>
          <w:lang w:val="ru-RU"/>
        </w:rPr>
      </w:pPr>
      <w:r w:rsidRPr="00530609">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AE473B" w:rsidRPr="00530609" w:rsidRDefault="00A25784">
      <w:pPr>
        <w:numPr>
          <w:ilvl w:val="0"/>
          <w:numId w:val="2"/>
        </w:numPr>
        <w:spacing w:after="0" w:line="264" w:lineRule="auto"/>
        <w:jc w:val="both"/>
        <w:rPr>
          <w:lang w:val="ru-RU"/>
        </w:rPr>
      </w:pPr>
      <w:r w:rsidRPr="0053060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AE473B" w:rsidRPr="00530609" w:rsidRDefault="00A25784">
      <w:pPr>
        <w:numPr>
          <w:ilvl w:val="0"/>
          <w:numId w:val="3"/>
        </w:numPr>
        <w:spacing w:after="0" w:line="264" w:lineRule="auto"/>
        <w:jc w:val="both"/>
        <w:rPr>
          <w:lang w:val="ru-RU"/>
        </w:rPr>
      </w:pPr>
      <w:r w:rsidRPr="00530609">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E473B" w:rsidRPr="00530609" w:rsidRDefault="00A25784">
      <w:pPr>
        <w:numPr>
          <w:ilvl w:val="0"/>
          <w:numId w:val="3"/>
        </w:numPr>
        <w:spacing w:after="0" w:line="264" w:lineRule="auto"/>
        <w:jc w:val="both"/>
        <w:rPr>
          <w:lang w:val="ru-RU"/>
        </w:rPr>
      </w:pPr>
      <w:r w:rsidRPr="00530609">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AE473B" w:rsidRPr="00530609" w:rsidRDefault="00A25784">
      <w:pPr>
        <w:numPr>
          <w:ilvl w:val="0"/>
          <w:numId w:val="3"/>
        </w:numPr>
        <w:spacing w:after="0" w:line="264" w:lineRule="auto"/>
        <w:jc w:val="both"/>
        <w:rPr>
          <w:lang w:val="ru-RU"/>
        </w:rPr>
      </w:pPr>
      <w:r w:rsidRPr="00530609">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AE473B" w:rsidRPr="00530609" w:rsidRDefault="00A25784">
      <w:pPr>
        <w:numPr>
          <w:ilvl w:val="0"/>
          <w:numId w:val="3"/>
        </w:numPr>
        <w:spacing w:after="0" w:line="264" w:lineRule="auto"/>
        <w:jc w:val="both"/>
        <w:rPr>
          <w:lang w:val="ru-RU"/>
        </w:rPr>
      </w:pPr>
      <w:r w:rsidRPr="00530609">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AE473B" w:rsidRPr="00530609" w:rsidRDefault="00A25784">
      <w:pPr>
        <w:numPr>
          <w:ilvl w:val="0"/>
          <w:numId w:val="3"/>
        </w:numPr>
        <w:spacing w:after="0" w:line="264" w:lineRule="auto"/>
        <w:jc w:val="both"/>
        <w:rPr>
          <w:lang w:val="ru-RU"/>
        </w:rPr>
      </w:pPr>
      <w:r w:rsidRPr="00530609">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E473B" w:rsidRPr="00530609" w:rsidRDefault="00A25784">
      <w:pPr>
        <w:numPr>
          <w:ilvl w:val="0"/>
          <w:numId w:val="3"/>
        </w:numPr>
        <w:spacing w:after="0" w:line="264" w:lineRule="auto"/>
        <w:jc w:val="both"/>
        <w:rPr>
          <w:lang w:val="ru-RU"/>
        </w:rPr>
      </w:pPr>
      <w:r w:rsidRPr="00530609">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w:t>
      </w:r>
      <w:bookmarkStart w:id="2" w:name="490f2411-5974-435e-ac25-4fd30bd3d382"/>
      <w:r w:rsidRPr="00530609">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(3 часа в неделю).</w:t>
      </w:r>
      <w:bookmarkEnd w:id="2"/>
      <w:r w:rsidRPr="00530609">
        <w:rPr>
          <w:rFonts w:ascii="Times New Roman" w:hAnsi="Times New Roman"/>
          <w:color w:val="000000"/>
          <w:sz w:val="28"/>
          <w:lang w:val="ru-RU"/>
        </w:rPr>
        <w:t>‌‌</w:t>
      </w:r>
    </w:p>
    <w:p w:rsidR="00AE473B" w:rsidRPr="00530609" w:rsidRDefault="00A25784" w:rsidP="00DC11A2">
      <w:pPr>
        <w:spacing w:after="0" w:line="264" w:lineRule="auto"/>
        <w:ind w:firstLine="600"/>
        <w:jc w:val="both"/>
        <w:rPr>
          <w:lang w:val="ru-RU"/>
        </w:rPr>
        <w:sectPr w:rsidR="00AE473B" w:rsidRPr="00530609">
          <w:headerReference w:type="even" r:id="rId9"/>
          <w:headerReference w:type="default" r:id="rId10"/>
          <w:footerReference w:type="even" r:id="rId11"/>
          <w:footerReference w:type="default" r:id="rId12"/>
          <w:headerReference w:type="first" r:id="rId13"/>
          <w:footerReference w:type="first" r:id="rId14"/>
          <w:pgSz w:w="11906" w:h="16383"/>
          <w:pgMar w:top="1134" w:right="850" w:bottom="1134" w:left="1701" w:header="720" w:footer="720" w:gutter="0"/>
          <w:cols w:space="720"/>
        </w:sectPr>
      </w:pPr>
      <w:r w:rsidRPr="00530609">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AE473B" w:rsidRPr="00530609" w:rsidRDefault="00A25784">
      <w:pPr>
        <w:spacing w:after="0" w:line="264" w:lineRule="auto"/>
        <w:ind w:left="120"/>
        <w:jc w:val="both"/>
        <w:rPr>
          <w:lang w:val="ru-RU"/>
        </w:rPr>
      </w:pPr>
      <w:bookmarkStart w:id="3" w:name="_Toc124426195"/>
      <w:bookmarkStart w:id="4" w:name="block-22409265"/>
      <w:bookmarkEnd w:id="0"/>
      <w:bookmarkEnd w:id="3"/>
      <w:r w:rsidRPr="00530609">
        <w:rPr>
          <w:rFonts w:ascii="Times New Roman" w:hAnsi="Times New Roman"/>
          <w:b/>
          <w:color w:val="000000"/>
          <w:sz w:val="28"/>
          <w:lang w:val="ru-RU"/>
        </w:rPr>
        <w:lastRenderedPageBreak/>
        <w:t xml:space="preserve">СОДЕРЖАНИЕ ОБУЧЕНИЯ </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10 КЛАСС</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Раздел 1. Физика и методы научного познания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Аналоговые и цифровые измерительные приборы, компьютерные датчики.</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Раздел 2. Механика</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 xml:space="preserve">Тема 1. Кинематика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Свободное падение. Ускорение свободного падения.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Модель системы отсчёта, иллюстрация кинематических характеристик движения.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Преобразование движений с использованием простых механизмов.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Падение тел в воздухе и в разреженном пространстве.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Измерение ускорения свободного падения.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Направление скорости при движении по окружности.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Изучение неравномерного движения с целью определения мгновенной скорости.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Изучение движения шарика в вязкой жидкости.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Изучение движения тела, брошенного горизонтально.</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2. Динамика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Закон всемирного тяготения. Сила тяжести. Первая космическая скорость.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Сила упругости. Закон Гука. Вес тела.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Поступательное и вращательное движение абсолютно твёрдого тела.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Явление инерции.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Сравнение масс взаимодействующих тел.</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Второй закон Ньютона.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Измерение сил.</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Сложение сил.</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Зависимость силы упругости от деформации.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Невесомость. Вес тела при ускоренном подъёме и падении.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Сравнение сил трения покоя, качения и скольжения.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Условия равновесия твёрдого тела. Виды равновесия.</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Изучение движения бруска по наклонной плоскости.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условий равновесия твёрдого тела, имеющего ось вращения.</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3. Законы сохранения в механике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Работа силы. Мощность силы.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AE473B" w:rsidRPr="008104C4" w:rsidRDefault="00A25784">
      <w:pPr>
        <w:spacing w:after="0" w:line="264" w:lineRule="auto"/>
        <w:ind w:firstLine="600"/>
        <w:jc w:val="both"/>
        <w:rPr>
          <w:lang w:val="ru-RU"/>
        </w:rPr>
      </w:pPr>
      <w:r w:rsidRPr="00530609">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8104C4">
        <w:rPr>
          <w:rFonts w:ascii="Times New Roman" w:hAnsi="Times New Roman"/>
          <w:color w:val="000000"/>
          <w:sz w:val="28"/>
          <w:lang w:val="ru-RU"/>
        </w:rPr>
        <w:t>Закон сохранения механической энергии.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Упругие и неупругие столкновения.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Закон сохранения импульса.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Реактивное движение.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Переход потенциальной энергии в кинетическую и обратно.</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Раздел 3. Молекулярная физика и термодинамика</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1. Основы молекулярно-кинетической теории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Основные положения молекулярно-кинетической теории и их опытное обоснование. </w:t>
      </w:r>
      <w:r>
        <w:rPr>
          <w:rFonts w:ascii="Times New Roman" w:hAnsi="Times New Roman"/>
          <w:color w:val="000000"/>
          <w:sz w:val="28"/>
        </w:rPr>
        <w:t xml:space="preserve">Броуновское движение. Диффузия. Характер движения и взаимодействия частиц вещества. </w:t>
      </w:r>
      <w:r w:rsidRPr="00530609">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2E23CB">
        <w:rPr>
          <w:rFonts w:ascii="Times New Roman" w:hAnsi="Times New Roman"/>
          <w:color w:val="000000"/>
          <w:sz w:val="28"/>
          <w:lang w:val="ru-RU"/>
        </w:rPr>
        <w:t xml:space="preserve">Изопроцессы в идеальном газе с постоянным количеством вещества. </w:t>
      </w:r>
      <w:r w:rsidRPr="00530609">
        <w:rPr>
          <w:rFonts w:ascii="Times New Roman" w:hAnsi="Times New Roman"/>
          <w:color w:val="000000"/>
          <w:sz w:val="28"/>
          <w:lang w:val="ru-RU"/>
        </w:rPr>
        <w:t xml:space="preserve">Графическое представление изопроцессов: изотерма, изохора, изобара.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термометр, барометр.</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Опыты по диффузии жидкостей и газов.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Модель броуновского движения.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Модель опыта Штерна.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Опыты, доказывающие существование межмолекулярного взаимодействия.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Модель, иллюстрирующая природу давления газа на стенки сосуда.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Опыты, иллюстрирующие уравнение состояния идеального газа, изопроцессы.</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зависимости между параметрами состояния разреженного газа.</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2. Основы термодинамики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Второй закон термодинамики. Необратимость процессов в природе.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Изменение внутренней энергии (температуры) тела при теплопередаче.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Опыт по адиабатному расширению воздуха (опыт с воздушным огнивом).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Модели паровой турбины, двигателя внутреннего сгорания, реактивного двигателя.</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Измерение удельной теплоёмкости.</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3. Агрегатные состояния вещества. Фазовые переходы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Уравнение теплового баланса.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Свойства насыщенных паров.</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Кипение при пониженном давлении.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Способы измерения влажности.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нагревания и плавления кристаллического вещества.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Демонстрация кристаллов.</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Измерение относительной влажности воздуха.</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Раздел 4. Электродинамика</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1. Электростатика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Электризация тел. </w:t>
      </w:r>
      <w:r w:rsidRPr="008104C4">
        <w:rPr>
          <w:rFonts w:ascii="Times New Roman" w:hAnsi="Times New Roman"/>
          <w:color w:val="000000"/>
          <w:sz w:val="28"/>
          <w:lang w:val="ru-RU"/>
        </w:rPr>
        <w:t xml:space="preserve">Электрический заряд. </w:t>
      </w:r>
      <w:r w:rsidRPr="00530609">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AE473B" w:rsidRPr="008104C4" w:rsidRDefault="00A25784">
      <w:pPr>
        <w:spacing w:after="0" w:line="264" w:lineRule="auto"/>
        <w:ind w:firstLine="600"/>
        <w:jc w:val="both"/>
        <w:rPr>
          <w:lang w:val="ru-RU"/>
        </w:rPr>
      </w:pPr>
      <w:r w:rsidRPr="00530609">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8104C4">
        <w:rPr>
          <w:rFonts w:ascii="Times New Roman" w:hAnsi="Times New Roman"/>
          <w:color w:val="000000"/>
          <w:sz w:val="28"/>
          <w:lang w:val="ru-RU"/>
        </w:rPr>
        <w:t xml:space="preserve">Диэлектрическая проницаемость. </w:t>
      </w:r>
    </w:p>
    <w:p w:rsidR="00AE473B" w:rsidRPr="00530609" w:rsidRDefault="00A25784">
      <w:pPr>
        <w:spacing w:after="0" w:line="264" w:lineRule="auto"/>
        <w:ind w:firstLine="600"/>
        <w:jc w:val="both"/>
        <w:rPr>
          <w:lang w:val="ru-RU"/>
        </w:rPr>
      </w:pPr>
      <w:r w:rsidRPr="008104C4">
        <w:rPr>
          <w:rFonts w:ascii="Times New Roman" w:hAnsi="Times New Roman"/>
          <w:color w:val="000000"/>
          <w:sz w:val="28"/>
          <w:lang w:val="ru-RU"/>
        </w:rPr>
        <w:t xml:space="preserve">Электроёмкость. Конденсатор. Электроёмкость плоского конденсатора. </w:t>
      </w:r>
      <w:r w:rsidRPr="00530609">
        <w:rPr>
          <w:rFonts w:ascii="Times New Roman" w:hAnsi="Times New Roman"/>
          <w:color w:val="000000"/>
          <w:sz w:val="28"/>
          <w:lang w:val="ru-RU"/>
        </w:rPr>
        <w:t>Энергия заряженного конденсатора.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Устройство и принцип действия электрометра.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Взаимодействие наэлектризованных тел.</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Электрическое поле заряженных тел.</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Проводники в электростатическом поле.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Электростатическая защита.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Диэлектрики в электростатическом поле.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Энергия заряженного конденсатора.</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Измерение электроёмкости конденсатора.</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2. Постоянный электрический ток. Токи в различных средах</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Напряжение. Закон Ома для участка цепи.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Электрический ток в вакууме. Свойства электронных пучков.</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530609">
        <w:rPr>
          <w:rFonts w:ascii="Times New Roman" w:hAnsi="Times New Roman"/>
          <w:color w:val="000000"/>
          <w:sz w:val="28"/>
          <w:lang w:val="ru-RU"/>
        </w:rPr>
        <w:t>–</w:t>
      </w:r>
      <w:r>
        <w:rPr>
          <w:rFonts w:ascii="Times New Roman" w:hAnsi="Times New Roman"/>
          <w:color w:val="000000"/>
          <w:sz w:val="28"/>
        </w:rPr>
        <w:t>n</w:t>
      </w:r>
      <w:r w:rsidRPr="00530609">
        <w:rPr>
          <w:rFonts w:ascii="Times New Roman" w:hAnsi="Times New Roman"/>
          <w:color w:val="000000"/>
          <w:sz w:val="28"/>
          <w:lang w:val="ru-RU"/>
        </w:rPr>
        <w:t>-перехода. Полупроводниковые приборы.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Электрический ток в растворах и расплавах электролитов. Электролитическая диссоциация. Электролиз.</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Электрический ток в газах. Самостоятельный и несамостоятельный разряд. Молния. Плазма.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Измерение силы тока и напряжения.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Смешанное соединение проводников.</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Зависимость сопротивления металлов от температуры.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Проводимость электролитов.</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Искровой разряд и проводимость воздуха.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Односторонняя проводимость диода.</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Изучение смешанного соединения резисторов.</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Измерение электродвижущей силы источника тока и его внутреннего сопротивления.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электролиза.</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t>Межпредметные связи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Межпредметные понятия</w:t>
      </w:r>
      <w:r w:rsidRPr="0053060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Математика:</w:t>
      </w:r>
      <w:r w:rsidRPr="00530609">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Биология:</w:t>
      </w:r>
      <w:r w:rsidRPr="00530609">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lastRenderedPageBreak/>
        <w:t>Химия:</w:t>
      </w:r>
      <w:r w:rsidRPr="00530609">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География:</w:t>
      </w:r>
      <w:r w:rsidRPr="00530609">
        <w:rPr>
          <w:rFonts w:ascii="Times New Roman" w:hAnsi="Times New Roman"/>
          <w:color w:val="000000"/>
          <w:sz w:val="28"/>
          <w:lang w:val="ru-RU"/>
        </w:rPr>
        <w:t xml:space="preserve"> влажность воздуха, ветры, барометр, термометр.</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Технология:</w:t>
      </w:r>
      <w:r w:rsidRPr="00530609">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11 КЛАСС</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Раздел 4. Электродинамика</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3. Магнитное поле. Электромагнитная индукция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AE473B" w:rsidRPr="008104C4" w:rsidRDefault="00A25784">
      <w:pPr>
        <w:spacing w:after="0" w:line="264" w:lineRule="auto"/>
        <w:ind w:firstLine="600"/>
        <w:jc w:val="both"/>
        <w:rPr>
          <w:lang w:val="ru-RU"/>
        </w:rPr>
      </w:pPr>
      <w:r w:rsidRPr="00530609">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8104C4">
        <w:rPr>
          <w:rFonts w:ascii="Times New Roman" w:hAnsi="Times New Roman"/>
          <w:color w:val="000000"/>
          <w:sz w:val="28"/>
          <w:lang w:val="ru-RU"/>
        </w:rPr>
        <w:t>Опыт Эрстеда. Взаимодействие проводников с током.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Сила Ампера, её модуль и направление.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Правило Ленца.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Индуктивность. Явление самоиндукции. Электродвижущая сила самоиндукции.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Энергия магнитного поля катушки с током.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Электромагнитное поле.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Опыт Эрстеда.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Отклонение электронного пучка магнитным полем.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Линии индукции магнитного поля.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Взаимодействие двух проводников с током.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Сила Ампера.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Действие силы Лоренца на ионы электролита.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Явление электромагнитной индукции.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Правило Ленца.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Явление самоиндукции.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Изучение магнитного поля катушки с током.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действия постоянного магнита на рамку с током.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явления электромагнитной индукции.</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Раздел 5. Колебания и волны</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1. Механические и электромагнитные колебания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AE473B" w:rsidRPr="008104C4" w:rsidRDefault="00A25784">
      <w:pPr>
        <w:spacing w:after="0" w:line="264" w:lineRule="auto"/>
        <w:ind w:firstLine="600"/>
        <w:jc w:val="both"/>
        <w:rPr>
          <w:lang w:val="ru-RU"/>
        </w:rPr>
      </w:pPr>
      <w:r w:rsidRPr="00530609">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8104C4">
        <w:rPr>
          <w:rFonts w:ascii="Times New Roman" w:hAnsi="Times New Roman"/>
          <w:color w:val="000000"/>
          <w:sz w:val="28"/>
          <w:lang w:val="ru-RU"/>
        </w:rPr>
        <w:t xml:space="preserve">Резонанс. Вынужденные электромагнитные колебания.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Технические устройства и практическое применение: электрический звонок, генератор переменного тока, линии электропередач.</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затухающих колебаний.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свойств вынужденных колебаний.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Наблюдение резонанса.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Свободные электромагнитные колебания.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Модель линии электропередачи.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2. Механические и электромагнитные волны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Звук. Скорость звука. Громкость звука. Высота тона. Тембр звука.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530609">
        <w:rPr>
          <w:rFonts w:ascii="Times New Roman" w:hAnsi="Times New Roman"/>
          <w:color w:val="000000"/>
          <w:sz w:val="28"/>
          <w:lang w:val="ru-RU"/>
        </w:rPr>
        <w:t xml:space="preserve">, </w:t>
      </w:r>
      <w:r>
        <w:rPr>
          <w:rFonts w:ascii="Times New Roman" w:hAnsi="Times New Roman"/>
          <w:color w:val="000000"/>
          <w:sz w:val="28"/>
        </w:rPr>
        <w:t>B</w:t>
      </w:r>
      <w:r w:rsidRPr="00530609">
        <w:rPr>
          <w:rFonts w:ascii="Times New Roman" w:hAnsi="Times New Roman"/>
          <w:color w:val="000000"/>
          <w:sz w:val="28"/>
          <w:lang w:val="ru-RU"/>
        </w:rPr>
        <w:t xml:space="preserve">, </w:t>
      </w:r>
      <w:r>
        <w:rPr>
          <w:rFonts w:ascii="Times New Roman" w:hAnsi="Times New Roman"/>
          <w:color w:val="000000"/>
          <w:sz w:val="28"/>
        </w:rPr>
        <w:t>V</w:t>
      </w:r>
      <w:r w:rsidRPr="00530609">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Шкала электромагнитных волн. Применение электромагнитных волн в технике и быту.</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Принципы радиосвязи и телевидения. Радиолокация.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Электромагнитное загрязнение окружающей среды.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Образование и распространение поперечных и продольных волн.</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Колеблющееся тело как источник звука.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отражения и преломления механических волн.</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Наблюдение интерференции и дифракции механических волн.</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Звуковой резонанс.</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связи громкости звука и высоты тона с амплитудой и частотой колебаний.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3. Оптика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Дисперсия света. Сложный состав белого света. Цвет.</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Пределы применимости геометрической оптики.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Поляризация света.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Прямолинейное распространение, отражение и преломление света. Оптические приборы.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Полное внутреннее отражение. Модель световода.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свойств изображений в линзах.</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Модели микроскопа, телескопа.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интерференции света.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дифракции света.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Наблюдение дисперсии света.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Получение спектра с помощью призмы.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Получение спектра с помощью дифракционной решётки.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поляризации света.</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Измерение показателя преломления стекла.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свойств изображений в линзах.</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дисперсии света.</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Раздел 6. Основы специальной теории относительности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Относительность одновременности. Замедление времени и сокращение длины.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Энергия и импульс релятивистской частицы.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Связь массы с энергией и импульсом релятивистской частицы. Энергия покоя.</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Раздел 7. Квантовая физика</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1. Элементы квантовой оптики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Давление света. Опыты П. Н. Лебедева.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Химическое действие света.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Фотоэффект на установке с цинковой пластиной.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Исследование законов внешнего фотоэффекта.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Светодиод.</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Солнечная батарея.</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2. Строение атома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530609">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 xml:space="preserve">Волновые свойства частиц. Волны де Бройля. Корпускулярно-волновой дуализм.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Спонтанное и вынужденное излучение.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Модель опыта Резерфорда.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Определение длины волны лазера.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линейчатых спектров излучения.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Лазер.</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Наблюдение линейчатого спектра.</w:t>
      </w:r>
    </w:p>
    <w:p w:rsidR="00AE473B" w:rsidRPr="00530609" w:rsidRDefault="00A25784">
      <w:pPr>
        <w:spacing w:after="0" w:line="264" w:lineRule="auto"/>
        <w:ind w:firstLine="600"/>
        <w:jc w:val="both"/>
        <w:rPr>
          <w:lang w:val="ru-RU"/>
        </w:rPr>
      </w:pPr>
      <w:r w:rsidRPr="00530609">
        <w:rPr>
          <w:rFonts w:ascii="Times New Roman" w:hAnsi="Times New Roman"/>
          <w:b/>
          <w:i/>
          <w:color w:val="000000"/>
          <w:sz w:val="28"/>
          <w:lang w:val="ru-RU"/>
        </w:rPr>
        <w:t>Тема 3. Атомное ядро</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Энергия связи нуклонов в ядре. Ядерные силы. Дефект массы ядра.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Ядерные реакции. Деление и синтез ядер.</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Элементарные частицы. Открытие позитрона.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Методы наблюдения и регистрации элементарных частиц.</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Фундаментальные взаимодействия. Единство физической картины мира.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Демонстрации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Счётчик ионизирующих частиц.</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Ученический эксперимент, лабораторные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Исследование треков частиц (по готовым фотографиям).</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Раздел 8. Элементы астрономии и астрофизики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Этапы развития астрономии. Прикладное и мировоззренческое значение астрономии.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Вид звёздного неба. Созвездия, яркие звёзды, планеты, их видимое движение.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Солнечная система.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Масштабная структура Вселенной. Метагалактика.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Нерешённые проблемы астрономии.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Ученические наблюдения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Наблюдения в телескоп Луны, планет, Млечного Пути.</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t>Обобщающее повторение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t>Межпредметные связи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Межпредметные понятия</w:t>
      </w:r>
      <w:r w:rsidRPr="0053060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Математика:</w:t>
      </w:r>
      <w:r w:rsidRPr="00530609">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w:t>
      </w:r>
      <w:r w:rsidRPr="00530609">
        <w:rPr>
          <w:rFonts w:ascii="Times New Roman" w:hAnsi="Times New Roman"/>
          <w:color w:val="000000"/>
          <w:sz w:val="28"/>
          <w:lang w:val="ru-RU"/>
        </w:rPr>
        <w:lastRenderedPageBreak/>
        <w:t>производные элементарных функций, признаки подобия треугольников, определение площади плоских фигур и объёма тел.</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Биология:</w:t>
      </w:r>
      <w:r w:rsidRPr="00530609">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Химия:</w:t>
      </w:r>
      <w:r w:rsidRPr="00530609">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География:</w:t>
      </w:r>
      <w:r w:rsidRPr="00530609">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AE473B" w:rsidRPr="00530609" w:rsidRDefault="00A25784">
      <w:pPr>
        <w:spacing w:after="0" w:line="264" w:lineRule="auto"/>
        <w:ind w:firstLine="600"/>
        <w:jc w:val="both"/>
        <w:rPr>
          <w:lang w:val="ru-RU"/>
        </w:rPr>
      </w:pPr>
      <w:r w:rsidRPr="00530609">
        <w:rPr>
          <w:rFonts w:ascii="Times New Roman" w:hAnsi="Times New Roman"/>
          <w:i/>
          <w:color w:val="000000"/>
          <w:sz w:val="28"/>
          <w:lang w:val="ru-RU"/>
        </w:rPr>
        <w:t>Технология:</w:t>
      </w:r>
      <w:r w:rsidRPr="00530609">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AE473B" w:rsidRPr="00530609" w:rsidRDefault="00AE473B">
      <w:pPr>
        <w:rPr>
          <w:lang w:val="ru-RU"/>
        </w:rPr>
        <w:sectPr w:rsidR="00AE473B" w:rsidRPr="00530609">
          <w:pgSz w:w="11906" w:h="16383"/>
          <w:pgMar w:top="1134" w:right="850" w:bottom="1134" w:left="1701" w:header="720" w:footer="720" w:gutter="0"/>
          <w:cols w:space="720"/>
        </w:sectPr>
      </w:pPr>
    </w:p>
    <w:p w:rsidR="00AE473B" w:rsidRPr="00530609" w:rsidRDefault="00AE473B">
      <w:pPr>
        <w:spacing w:after="0" w:line="264" w:lineRule="auto"/>
        <w:ind w:left="120"/>
        <w:jc w:val="both"/>
        <w:rPr>
          <w:lang w:val="ru-RU"/>
        </w:rPr>
      </w:pPr>
      <w:bookmarkStart w:id="5" w:name="block-22409266"/>
      <w:bookmarkEnd w:id="4"/>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AE473B" w:rsidRPr="00530609" w:rsidRDefault="00AE473B">
      <w:pPr>
        <w:spacing w:after="0" w:line="264" w:lineRule="auto"/>
        <w:ind w:left="120"/>
        <w:jc w:val="both"/>
        <w:rPr>
          <w:lang w:val="ru-RU"/>
        </w:rPr>
      </w:pP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AE473B" w:rsidRPr="00530609" w:rsidRDefault="00AE473B">
      <w:pPr>
        <w:spacing w:after="0"/>
        <w:ind w:left="120"/>
        <w:rPr>
          <w:lang w:val="ru-RU"/>
        </w:rPr>
      </w:pPr>
      <w:bookmarkStart w:id="6" w:name="_Toc138345808"/>
      <w:bookmarkEnd w:id="6"/>
    </w:p>
    <w:p w:rsidR="00AE473B" w:rsidRPr="00530609" w:rsidRDefault="00A25784">
      <w:pPr>
        <w:spacing w:after="0"/>
        <w:ind w:left="120"/>
        <w:rPr>
          <w:lang w:val="ru-RU"/>
        </w:rPr>
      </w:pPr>
      <w:r w:rsidRPr="00530609">
        <w:rPr>
          <w:rFonts w:ascii="Times New Roman" w:hAnsi="Times New Roman"/>
          <w:b/>
          <w:color w:val="000000"/>
          <w:sz w:val="28"/>
          <w:lang w:val="ru-RU"/>
        </w:rPr>
        <w:t>ЛИЧНОСТНЫЕ РЕЗУЛЬТАТЫ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t>1) гражданского воспитания: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готовность к гуманитарной и волонтёрской деятельности;</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t>2)</w:t>
      </w:r>
      <w:r w:rsidRPr="00530609">
        <w:rPr>
          <w:rFonts w:ascii="Times New Roman" w:hAnsi="Times New Roman"/>
          <w:color w:val="000000"/>
          <w:sz w:val="28"/>
          <w:lang w:val="ru-RU"/>
        </w:rPr>
        <w:t xml:space="preserve"> </w:t>
      </w:r>
      <w:r w:rsidRPr="00530609">
        <w:rPr>
          <w:rFonts w:ascii="Times New Roman" w:hAnsi="Times New Roman"/>
          <w:b/>
          <w:color w:val="000000"/>
          <w:sz w:val="28"/>
          <w:lang w:val="ru-RU"/>
        </w:rPr>
        <w:t>патриотического воспитания: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сформированность российской гражданской идентичности, патриотизма;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t>3)</w:t>
      </w:r>
      <w:r w:rsidRPr="00530609">
        <w:rPr>
          <w:rFonts w:ascii="Times New Roman" w:hAnsi="Times New Roman"/>
          <w:color w:val="000000"/>
          <w:sz w:val="28"/>
          <w:lang w:val="ru-RU"/>
        </w:rPr>
        <w:t xml:space="preserve"> </w:t>
      </w:r>
      <w:r w:rsidRPr="00530609">
        <w:rPr>
          <w:rFonts w:ascii="Times New Roman" w:hAnsi="Times New Roman"/>
          <w:b/>
          <w:color w:val="000000"/>
          <w:sz w:val="28"/>
          <w:lang w:val="ru-RU"/>
        </w:rPr>
        <w:t>духовно-нравственного воспитания: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сформированность нравственного сознания, этического поведения;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осознание личного вклада в построение устойчивого будущего;</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t>4)</w:t>
      </w:r>
      <w:r w:rsidRPr="00530609">
        <w:rPr>
          <w:rFonts w:ascii="Times New Roman" w:hAnsi="Times New Roman"/>
          <w:color w:val="000000"/>
          <w:sz w:val="28"/>
          <w:lang w:val="ru-RU"/>
        </w:rPr>
        <w:t xml:space="preserve"> </w:t>
      </w:r>
      <w:r w:rsidRPr="00530609">
        <w:rPr>
          <w:rFonts w:ascii="Times New Roman" w:hAnsi="Times New Roman"/>
          <w:b/>
          <w:color w:val="000000"/>
          <w:sz w:val="28"/>
          <w:lang w:val="ru-RU"/>
        </w:rPr>
        <w:t>эстетического воспитания: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lastRenderedPageBreak/>
        <w:t>5)</w:t>
      </w:r>
      <w:r w:rsidRPr="00530609">
        <w:rPr>
          <w:rFonts w:ascii="Times New Roman" w:hAnsi="Times New Roman"/>
          <w:color w:val="000000"/>
          <w:sz w:val="28"/>
          <w:lang w:val="ru-RU"/>
        </w:rPr>
        <w:t xml:space="preserve"> </w:t>
      </w:r>
      <w:r w:rsidRPr="00530609">
        <w:rPr>
          <w:rFonts w:ascii="Times New Roman" w:hAnsi="Times New Roman"/>
          <w:b/>
          <w:color w:val="000000"/>
          <w:sz w:val="28"/>
          <w:lang w:val="ru-RU"/>
        </w:rPr>
        <w:t>трудового воспитания: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t>6)</w:t>
      </w:r>
      <w:r w:rsidRPr="00530609">
        <w:rPr>
          <w:rFonts w:ascii="Times New Roman" w:hAnsi="Times New Roman"/>
          <w:color w:val="000000"/>
          <w:sz w:val="28"/>
          <w:lang w:val="ru-RU"/>
        </w:rPr>
        <w:t xml:space="preserve"> </w:t>
      </w:r>
      <w:r w:rsidRPr="00530609">
        <w:rPr>
          <w:rFonts w:ascii="Times New Roman" w:hAnsi="Times New Roman"/>
          <w:b/>
          <w:color w:val="000000"/>
          <w:sz w:val="28"/>
          <w:lang w:val="ru-RU"/>
        </w:rPr>
        <w:t>экологического воспитания: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AE473B" w:rsidRPr="00530609" w:rsidRDefault="00A25784">
      <w:pPr>
        <w:spacing w:after="0" w:line="264" w:lineRule="auto"/>
        <w:ind w:firstLine="600"/>
        <w:jc w:val="both"/>
        <w:rPr>
          <w:lang w:val="ru-RU"/>
        </w:rPr>
      </w:pPr>
      <w:r w:rsidRPr="00530609">
        <w:rPr>
          <w:rFonts w:ascii="Times New Roman" w:hAnsi="Times New Roman"/>
          <w:b/>
          <w:color w:val="000000"/>
          <w:sz w:val="28"/>
          <w:lang w:val="ru-RU"/>
        </w:rPr>
        <w:t>7)</w:t>
      </w:r>
      <w:r w:rsidRPr="00530609">
        <w:rPr>
          <w:rFonts w:ascii="Times New Roman" w:hAnsi="Times New Roman"/>
          <w:color w:val="000000"/>
          <w:sz w:val="28"/>
          <w:lang w:val="ru-RU"/>
        </w:rPr>
        <w:t xml:space="preserve"> </w:t>
      </w:r>
      <w:r w:rsidRPr="00530609">
        <w:rPr>
          <w:rFonts w:ascii="Times New Roman" w:hAnsi="Times New Roman"/>
          <w:b/>
          <w:color w:val="000000"/>
          <w:sz w:val="28"/>
          <w:lang w:val="ru-RU"/>
        </w:rPr>
        <w:t>ценности научного познания: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E473B" w:rsidRPr="00530609" w:rsidRDefault="00AE473B">
      <w:pPr>
        <w:spacing w:after="0"/>
        <w:ind w:left="120"/>
        <w:rPr>
          <w:lang w:val="ru-RU"/>
        </w:rPr>
      </w:pPr>
      <w:bookmarkStart w:id="7" w:name="_Toc138345809"/>
      <w:bookmarkEnd w:id="7"/>
    </w:p>
    <w:p w:rsidR="00AE473B" w:rsidRPr="00530609" w:rsidRDefault="00A25784">
      <w:pPr>
        <w:spacing w:after="0"/>
        <w:ind w:left="120"/>
        <w:rPr>
          <w:lang w:val="ru-RU"/>
        </w:rPr>
      </w:pPr>
      <w:r w:rsidRPr="00530609">
        <w:rPr>
          <w:rFonts w:ascii="Times New Roman" w:hAnsi="Times New Roman"/>
          <w:b/>
          <w:color w:val="000000"/>
          <w:sz w:val="28"/>
          <w:lang w:val="ru-RU"/>
        </w:rPr>
        <w:t>МЕТАПРЕДМЕТНЫЕ РЕЗУЛЬТАТЫ</w:t>
      </w:r>
    </w:p>
    <w:p w:rsidR="00AE473B" w:rsidRPr="00530609" w:rsidRDefault="00AE473B">
      <w:pPr>
        <w:spacing w:after="0"/>
        <w:ind w:left="120"/>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Познавательные универсальные учебные действия</w:t>
      </w: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Базовые логические действия: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определять цели деятельности, задавать параметры и критерии их достижения;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развивать креативное мышление при решении жизненных проблем.</w:t>
      </w:r>
    </w:p>
    <w:p w:rsidR="00DC11A2" w:rsidRDefault="00DC11A2">
      <w:pPr>
        <w:spacing w:after="0" w:line="264" w:lineRule="auto"/>
        <w:ind w:left="120"/>
        <w:jc w:val="both"/>
        <w:rPr>
          <w:rFonts w:ascii="Times New Roman" w:hAnsi="Times New Roman"/>
          <w:b/>
          <w:color w:val="000000"/>
          <w:sz w:val="28"/>
          <w:lang w:val="ru-RU"/>
        </w:rPr>
      </w:pPr>
    </w:p>
    <w:p w:rsidR="00DC11A2" w:rsidRDefault="00DC11A2" w:rsidP="00DC11A2">
      <w:pPr>
        <w:spacing w:after="0" w:line="264" w:lineRule="auto"/>
        <w:jc w:val="both"/>
        <w:rPr>
          <w:rFonts w:ascii="Times New Roman" w:hAnsi="Times New Roman"/>
          <w:b/>
          <w:color w:val="000000"/>
          <w:sz w:val="28"/>
          <w:lang w:val="ru-RU"/>
        </w:rPr>
      </w:pPr>
    </w:p>
    <w:p w:rsidR="00AE473B" w:rsidRPr="00530609" w:rsidRDefault="00A25784" w:rsidP="00DC11A2">
      <w:pPr>
        <w:spacing w:after="0" w:line="264" w:lineRule="auto"/>
        <w:jc w:val="both"/>
        <w:rPr>
          <w:lang w:val="ru-RU"/>
        </w:rPr>
      </w:pPr>
      <w:r w:rsidRPr="00530609">
        <w:rPr>
          <w:rFonts w:ascii="Times New Roman" w:hAnsi="Times New Roman"/>
          <w:b/>
          <w:color w:val="000000"/>
          <w:sz w:val="28"/>
          <w:lang w:val="ru-RU"/>
        </w:rPr>
        <w:lastRenderedPageBreak/>
        <w:t>Базовые исследовательские действия</w:t>
      </w:r>
      <w:r w:rsidRPr="00530609">
        <w:rPr>
          <w:rFonts w:ascii="Times New Roman" w:hAnsi="Times New Roman"/>
          <w:color w:val="000000"/>
          <w:sz w:val="28"/>
          <w:lang w:val="ru-RU"/>
        </w:rPr>
        <w:t>:</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владеть научной терминологией, ключевыми понятиями и методами физической науки;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давать оценку новым ситуациям, оценивать приобретённый опыт;</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уметь переносить знания по физике в практическую область жизнедеятельности;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уметь интегрировать знания из разных предметных областей;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выдвигать новые идеи, предлагать оригинальные подходы и решения;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ставить проблемы и задачи, допускающие альтернативные решения.</w:t>
      </w: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Работа с информацией: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оценивать достоверность информации;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DC11A2" w:rsidRDefault="00DC11A2">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lastRenderedPageBreak/>
        <w:t>Коммуникативные универсальные учебные действия: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осуществлять общение на уроках физики и во вне­урочной деятельности;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распознавать предпосылки конфликтных ситуаций и смягчать конфликты;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понимать и использовать преимущества командной и индивидуальной работы;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E473B" w:rsidRPr="00530609" w:rsidRDefault="00AE473B">
      <w:pPr>
        <w:spacing w:after="0" w:line="264" w:lineRule="auto"/>
        <w:ind w:left="120"/>
        <w:jc w:val="both"/>
        <w:rPr>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Регулятивные универсальные учебные действия</w:t>
      </w: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t>Самоорганизация: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давать оценку новым ситуациям;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расширять рамки учебного предмета на основе личных предпочтений;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оценивать приобретённый опыт;</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DC11A2" w:rsidRDefault="00DC11A2">
      <w:pPr>
        <w:spacing w:after="0" w:line="264" w:lineRule="auto"/>
        <w:ind w:left="120"/>
        <w:jc w:val="both"/>
        <w:rPr>
          <w:rFonts w:ascii="Times New Roman" w:hAnsi="Times New Roman"/>
          <w:b/>
          <w:color w:val="000000"/>
          <w:sz w:val="28"/>
          <w:lang w:val="ru-RU"/>
        </w:rPr>
      </w:pPr>
    </w:p>
    <w:p w:rsidR="00DC11A2" w:rsidRDefault="00DC11A2">
      <w:pPr>
        <w:spacing w:after="0" w:line="264" w:lineRule="auto"/>
        <w:ind w:left="120"/>
        <w:jc w:val="both"/>
        <w:rPr>
          <w:rFonts w:ascii="Times New Roman" w:hAnsi="Times New Roman"/>
          <w:b/>
          <w:color w:val="000000"/>
          <w:sz w:val="28"/>
          <w:lang w:val="ru-RU"/>
        </w:rPr>
      </w:pPr>
    </w:p>
    <w:p w:rsidR="00AE473B" w:rsidRPr="00530609" w:rsidRDefault="00A25784">
      <w:pPr>
        <w:spacing w:after="0" w:line="264" w:lineRule="auto"/>
        <w:ind w:left="120"/>
        <w:jc w:val="both"/>
        <w:rPr>
          <w:lang w:val="ru-RU"/>
        </w:rPr>
      </w:pPr>
      <w:r w:rsidRPr="00530609">
        <w:rPr>
          <w:rFonts w:ascii="Times New Roman" w:hAnsi="Times New Roman"/>
          <w:b/>
          <w:color w:val="000000"/>
          <w:sz w:val="28"/>
          <w:lang w:val="ru-RU"/>
        </w:rPr>
        <w:lastRenderedPageBreak/>
        <w:t>Самоконтроль, эмоциональный интеллект:</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использовать приёмы рефлексии для оценки ситуации, выбора верного решения;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уметь оценивать риски и своевременно принимать решения по их снижению;</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принимать мотивы и аргументы других при анализе результатов деятельности;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принимать себя, понимая свои недостатки и достоинства;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признавать своё право и право других на ошибки.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E473B" w:rsidRDefault="00AE473B">
      <w:pPr>
        <w:spacing w:after="0"/>
        <w:ind w:left="120"/>
        <w:rPr>
          <w:lang w:val="ru-RU"/>
        </w:rPr>
      </w:pPr>
      <w:bookmarkStart w:id="8" w:name="_Toc138345810"/>
      <w:bookmarkStart w:id="9" w:name="_Toc134720971"/>
      <w:bookmarkEnd w:id="8"/>
      <w:bookmarkEnd w:id="9"/>
    </w:p>
    <w:p w:rsidR="00DC11A2" w:rsidRDefault="00DC11A2">
      <w:pPr>
        <w:spacing w:after="0"/>
        <w:ind w:left="120"/>
        <w:rPr>
          <w:lang w:val="ru-RU"/>
        </w:rPr>
      </w:pPr>
    </w:p>
    <w:p w:rsidR="00DC11A2" w:rsidRDefault="00DC11A2">
      <w:pPr>
        <w:spacing w:after="0"/>
        <w:ind w:left="120"/>
        <w:rPr>
          <w:lang w:val="ru-RU"/>
        </w:rPr>
      </w:pPr>
    </w:p>
    <w:p w:rsidR="00DC11A2" w:rsidRDefault="00DC11A2">
      <w:pPr>
        <w:spacing w:after="0"/>
        <w:ind w:left="120"/>
        <w:rPr>
          <w:lang w:val="ru-RU"/>
        </w:rPr>
      </w:pPr>
    </w:p>
    <w:p w:rsidR="00DC11A2" w:rsidRPr="00530609" w:rsidRDefault="00DC11A2">
      <w:pPr>
        <w:spacing w:after="0"/>
        <w:ind w:left="120"/>
        <w:rPr>
          <w:lang w:val="ru-RU"/>
        </w:rPr>
      </w:pPr>
    </w:p>
    <w:p w:rsidR="00AE473B" w:rsidRPr="00530609" w:rsidRDefault="00AE473B">
      <w:pPr>
        <w:spacing w:after="0"/>
        <w:ind w:left="120"/>
        <w:rPr>
          <w:lang w:val="ru-RU"/>
        </w:rPr>
      </w:pPr>
    </w:p>
    <w:p w:rsidR="00AE473B" w:rsidRPr="00530609" w:rsidRDefault="00A25784">
      <w:pPr>
        <w:spacing w:after="0"/>
        <w:ind w:left="120"/>
        <w:rPr>
          <w:lang w:val="ru-RU"/>
        </w:rPr>
      </w:pPr>
      <w:r w:rsidRPr="00530609">
        <w:rPr>
          <w:rFonts w:ascii="Times New Roman" w:hAnsi="Times New Roman"/>
          <w:b/>
          <w:color w:val="000000"/>
          <w:sz w:val="28"/>
          <w:lang w:val="ru-RU"/>
        </w:rPr>
        <w:lastRenderedPageBreak/>
        <w:t>ПРЕДМЕТНЫЕ РЕЗУЛЬТАТЫ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К концу обучения </w:t>
      </w:r>
      <w:r w:rsidRPr="00530609">
        <w:rPr>
          <w:rFonts w:ascii="Times New Roman" w:hAnsi="Times New Roman"/>
          <w:b/>
          <w:color w:val="000000"/>
          <w:sz w:val="28"/>
          <w:lang w:val="ru-RU"/>
        </w:rPr>
        <w:t>в 10 классе</w:t>
      </w:r>
      <w:r w:rsidRPr="0053060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w:t>
      </w:r>
      <w:r w:rsidRPr="00530609">
        <w:rPr>
          <w:rFonts w:ascii="Times New Roman" w:hAnsi="Times New Roman"/>
          <w:color w:val="000000"/>
          <w:sz w:val="28"/>
          <w:lang w:val="ru-RU"/>
        </w:rPr>
        <w:lastRenderedPageBreak/>
        <w:t>величин, их обозначения и единицы; указывать формулы, связывающие данную физическую величину с другими величинами;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530609">
        <w:rPr>
          <w:rFonts w:ascii="Times New Roman" w:hAnsi="Times New Roman"/>
          <w:color w:val="000000"/>
          <w:sz w:val="28"/>
          <w:lang w:val="ru-RU"/>
        </w:rPr>
        <w:t xml:space="preserve">, </w:t>
      </w:r>
      <w:r>
        <w:rPr>
          <w:rFonts w:ascii="Times New Roman" w:hAnsi="Times New Roman"/>
          <w:color w:val="000000"/>
          <w:sz w:val="28"/>
        </w:rPr>
        <w:t>II</w:t>
      </w:r>
      <w:r w:rsidRPr="00530609">
        <w:rPr>
          <w:rFonts w:ascii="Times New Roman" w:hAnsi="Times New Roman"/>
          <w:color w:val="000000"/>
          <w:sz w:val="28"/>
          <w:lang w:val="ru-RU"/>
        </w:rPr>
        <w:t xml:space="preserve"> и </w:t>
      </w:r>
      <w:r>
        <w:rPr>
          <w:rFonts w:ascii="Times New Roman" w:hAnsi="Times New Roman"/>
          <w:color w:val="000000"/>
          <w:sz w:val="28"/>
        </w:rPr>
        <w:t>III</w:t>
      </w:r>
      <w:r w:rsidRPr="00530609">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К концу обучения </w:t>
      </w:r>
      <w:r w:rsidRPr="00530609">
        <w:rPr>
          <w:rFonts w:ascii="Times New Roman" w:hAnsi="Times New Roman"/>
          <w:b/>
          <w:color w:val="000000"/>
          <w:sz w:val="28"/>
          <w:lang w:val="ru-RU"/>
        </w:rPr>
        <w:t>в 11 классе</w:t>
      </w:r>
      <w:r w:rsidRPr="0053060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w:t>
      </w:r>
      <w:r w:rsidRPr="00530609">
        <w:rPr>
          <w:rFonts w:ascii="Times New Roman" w:hAnsi="Times New Roman"/>
          <w:color w:val="000000"/>
          <w:sz w:val="28"/>
          <w:lang w:val="ru-RU"/>
        </w:rPr>
        <w:lastRenderedPageBreak/>
        <w:t>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строить и описывать изображение, создаваемое плоским зеркалом, тонкой линзой;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lastRenderedPageBreak/>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E473B" w:rsidRPr="00530609" w:rsidRDefault="00A25784">
      <w:pPr>
        <w:spacing w:after="0" w:line="264" w:lineRule="auto"/>
        <w:ind w:firstLine="600"/>
        <w:jc w:val="both"/>
        <w:rPr>
          <w:lang w:val="ru-RU"/>
        </w:rPr>
      </w:pPr>
      <w:r w:rsidRPr="00530609">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E473B" w:rsidRPr="00530609" w:rsidRDefault="00AE473B">
      <w:pPr>
        <w:rPr>
          <w:lang w:val="ru-RU"/>
        </w:rPr>
        <w:sectPr w:rsidR="00AE473B" w:rsidRPr="00530609">
          <w:pgSz w:w="11906" w:h="16383"/>
          <w:pgMar w:top="1134" w:right="850" w:bottom="1134" w:left="1701" w:header="720" w:footer="720" w:gutter="0"/>
          <w:cols w:space="720"/>
        </w:sectPr>
      </w:pPr>
    </w:p>
    <w:p w:rsidR="00AE473B" w:rsidRDefault="00A25784">
      <w:pPr>
        <w:spacing w:after="0"/>
        <w:ind w:left="120"/>
      </w:pPr>
      <w:bookmarkStart w:id="10" w:name="block-22409267"/>
      <w:bookmarkEnd w:id="5"/>
      <w:r w:rsidRPr="0053060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E473B" w:rsidRDefault="00A2578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AE473B">
        <w:trPr>
          <w:trHeight w:val="144"/>
          <w:tblCellSpacing w:w="20" w:type="nil"/>
        </w:trPr>
        <w:tc>
          <w:tcPr>
            <w:tcW w:w="524" w:type="dxa"/>
            <w:vMerge w:val="restart"/>
            <w:tcMar>
              <w:top w:w="50" w:type="dxa"/>
              <w:left w:w="100" w:type="dxa"/>
            </w:tcMar>
            <w:vAlign w:val="center"/>
          </w:tcPr>
          <w:p w:rsidR="00AE473B" w:rsidRDefault="00A25784">
            <w:pPr>
              <w:spacing w:after="0"/>
              <w:ind w:left="135"/>
            </w:pPr>
            <w:r>
              <w:rPr>
                <w:rFonts w:ascii="Times New Roman" w:hAnsi="Times New Roman"/>
                <w:b/>
                <w:color w:val="000000"/>
                <w:sz w:val="24"/>
              </w:rPr>
              <w:t xml:space="preserve">№ п/п </w:t>
            </w:r>
          </w:p>
          <w:p w:rsidR="00AE473B" w:rsidRDefault="00AE473B">
            <w:pPr>
              <w:spacing w:after="0"/>
              <w:ind w:left="135"/>
            </w:pPr>
          </w:p>
        </w:tc>
        <w:tc>
          <w:tcPr>
            <w:tcW w:w="2552" w:type="dxa"/>
            <w:vMerge w:val="restart"/>
            <w:tcMar>
              <w:top w:w="50" w:type="dxa"/>
              <w:left w:w="100" w:type="dxa"/>
            </w:tcMar>
            <w:vAlign w:val="center"/>
          </w:tcPr>
          <w:p w:rsidR="00AE473B" w:rsidRDefault="00A25784">
            <w:pPr>
              <w:spacing w:after="0"/>
              <w:ind w:left="135"/>
            </w:pPr>
            <w:r>
              <w:rPr>
                <w:rFonts w:ascii="Times New Roman" w:hAnsi="Times New Roman"/>
                <w:b/>
                <w:color w:val="000000"/>
                <w:sz w:val="24"/>
              </w:rPr>
              <w:t xml:space="preserve">Наименование разделов и тем программы </w:t>
            </w:r>
          </w:p>
          <w:p w:rsidR="00AE473B" w:rsidRDefault="00AE473B">
            <w:pPr>
              <w:spacing w:after="0"/>
              <w:ind w:left="135"/>
            </w:pPr>
          </w:p>
        </w:tc>
        <w:tc>
          <w:tcPr>
            <w:tcW w:w="0" w:type="auto"/>
            <w:gridSpan w:val="3"/>
            <w:tcMar>
              <w:top w:w="50" w:type="dxa"/>
              <w:left w:w="100" w:type="dxa"/>
            </w:tcMar>
            <w:vAlign w:val="center"/>
          </w:tcPr>
          <w:p w:rsidR="00AE473B" w:rsidRDefault="00A25784">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AE473B" w:rsidRDefault="00A25784">
            <w:pPr>
              <w:spacing w:after="0"/>
              <w:ind w:left="135"/>
            </w:pPr>
            <w:r>
              <w:rPr>
                <w:rFonts w:ascii="Times New Roman" w:hAnsi="Times New Roman"/>
                <w:b/>
                <w:color w:val="000000"/>
                <w:sz w:val="24"/>
              </w:rPr>
              <w:t xml:space="preserve">Электронные (цифровые) образовательные ресурсы </w:t>
            </w:r>
          </w:p>
          <w:p w:rsidR="00AE473B" w:rsidRDefault="00AE473B">
            <w:pPr>
              <w:spacing w:after="0"/>
              <w:ind w:left="135"/>
            </w:pPr>
          </w:p>
        </w:tc>
      </w:tr>
      <w:tr w:rsidR="00AE473B">
        <w:trPr>
          <w:trHeight w:val="144"/>
          <w:tblCellSpacing w:w="20" w:type="nil"/>
        </w:trPr>
        <w:tc>
          <w:tcPr>
            <w:tcW w:w="0" w:type="auto"/>
            <w:vMerge/>
            <w:tcBorders>
              <w:top w:val="nil"/>
            </w:tcBorders>
            <w:tcMar>
              <w:top w:w="50" w:type="dxa"/>
              <w:left w:w="100" w:type="dxa"/>
            </w:tcMar>
          </w:tcPr>
          <w:p w:rsidR="00AE473B" w:rsidRDefault="00AE473B"/>
        </w:tc>
        <w:tc>
          <w:tcPr>
            <w:tcW w:w="0" w:type="auto"/>
            <w:vMerge/>
            <w:tcBorders>
              <w:top w:val="nil"/>
            </w:tcBorders>
            <w:tcMar>
              <w:top w:w="50" w:type="dxa"/>
              <w:left w:w="100" w:type="dxa"/>
            </w:tcMar>
          </w:tcPr>
          <w:p w:rsidR="00AE473B" w:rsidRDefault="00AE473B"/>
        </w:tc>
        <w:tc>
          <w:tcPr>
            <w:tcW w:w="1019" w:type="dxa"/>
            <w:tcMar>
              <w:top w:w="50" w:type="dxa"/>
              <w:left w:w="100" w:type="dxa"/>
            </w:tcMar>
            <w:vAlign w:val="center"/>
          </w:tcPr>
          <w:p w:rsidR="00AE473B" w:rsidRDefault="00A25784">
            <w:pPr>
              <w:spacing w:after="0"/>
              <w:ind w:left="135"/>
            </w:pPr>
            <w:r>
              <w:rPr>
                <w:rFonts w:ascii="Times New Roman" w:hAnsi="Times New Roman"/>
                <w:b/>
                <w:color w:val="000000"/>
                <w:sz w:val="24"/>
              </w:rPr>
              <w:t xml:space="preserve">Всего </w:t>
            </w:r>
          </w:p>
          <w:p w:rsidR="00AE473B" w:rsidRDefault="00AE473B">
            <w:pPr>
              <w:spacing w:after="0"/>
              <w:ind w:left="135"/>
            </w:pPr>
          </w:p>
        </w:tc>
        <w:tc>
          <w:tcPr>
            <w:tcW w:w="1749" w:type="dxa"/>
            <w:tcMar>
              <w:top w:w="50" w:type="dxa"/>
              <w:left w:w="100" w:type="dxa"/>
            </w:tcMar>
            <w:vAlign w:val="center"/>
          </w:tcPr>
          <w:p w:rsidR="00AE473B" w:rsidRDefault="00A25784">
            <w:pPr>
              <w:spacing w:after="0"/>
              <w:ind w:left="135"/>
            </w:pPr>
            <w:r>
              <w:rPr>
                <w:rFonts w:ascii="Times New Roman" w:hAnsi="Times New Roman"/>
                <w:b/>
                <w:color w:val="000000"/>
                <w:sz w:val="24"/>
              </w:rPr>
              <w:t xml:space="preserve">Контрольные работы </w:t>
            </w:r>
          </w:p>
          <w:p w:rsidR="00AE473B" w:rsidRDefault="00AE473B">
            <w:pPr>
              <w:spacing w:after="0"/>
              <w:ind w:left="135"/>
            </w:pPr>
          </w:p>
        </w:tc>
        <w:tc>
          <w:tcPr>
            <w:tcW w:w="1832" w:type="dxa"/>
            <w:tcMar>
              <w:top w:w="50" w:type="dxa"/>
              <w:left w:w="100" w:type="dxa"/>
            </w:tcMar>
            <w:vAlign w:val="center"/>
          </w:tcPr>
          <w:p w:rsidR="00AE473B" w:rsidRDefault="00A25784">
            <w:pPr>
              <w:spacing w:after="0"/>
              <w:ind w:left="135"/>
            </w:pPr>
            <w:r>
              <w:rPr>
                <w:rFonts w:ascii="Times New Roman" w:hAnsi="Times New Roman"/>
                <w:b/>
                <w:color w:val="000000"/>
                <w:sz w:val="24"/>
              </w:rPr>
              <w:t xml:space="preserve">Практические работы </w:t>
            </w:r>
          </w:p>
          <w:p w:rsidR="00AE473B" w:rsidRDefault="00AE473B">
            <w:pPr>
              <w:spacing w:after="0"/>
              <w:ind w:left="135"/>
            </w:pPr>
          </w:p>
        </w:tc>
        <w:tc>
          <w:tcPr>
            <w:tcW w:w="0" w:type="auto"/>
            <w:vMerge/>
            <w:tcBorders>
              <w:top w:val="nil"/>
            </w:tcBorders>
            <w:tcMar>
              <w:top w:w="50" w:type="dxa"/>
              <w:left w:w="100" w:type="dxa"/>
            </w:tcMar>
          </w:tcPr>
          <w:p w:rsidR="00AE473B" w:rsidRDefault="00AE473B"/>
        </w:tc>
      </w:tr>
      <w:tr w:rsidR="00AE473B" w:rsidRPr="00B94C16">
        <w:trPr>
          <w:trHeight w:val="144"/>
          <w:tblCellSpacing w:w="20" w:type="nil"/>
        </w:trPr>
        <w:tc>
          <w:tcPr>
            <w:tcW w:w="0" w:type="auto"/>
            <w:gridSpan w:val="6"/>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b/>
                <w:color w:val="000000"/>
                <w:sz w:val="24"/>
                <w:lang w:val="ru-RU"/>
              </w:rPr>
              <w:t>Раздел 1.</w:t>
            </w:r>
            <w:r w:rsidRPr="00530609">
              <w:rPr>
                <w:rFonts w:ascii="Times New Roman" w:hAnsi="Times New Roman"/>
                <w:color w:val="000000"/>
                <w:sz w:val="24"/>
                <w:lang w:val="ru-RU"/>
              </w:rPr>
              <w:t xml:space="preserve"> </w:t>
            </w:r>
            <w:r w:rsidRPr="00530609">
              <w:rPr>
                <w:rFonts w:ascii="Times New Roman" w:hAnsi="Times New Roman"/>
                <w:b/>
                <w:color w:val="000000"/>
                <w:sz w:val="24"/>
                <w:lang w:val="ru-RU"/>
              </w:rPr>
              <w:t>ФИЗИКА И МЕТОДЫ НАУЧНОГО ПОЗНАНИЯ</w:t>
            </w:r>
          </w:p>
        </w:tc>
      </w:tr>
      <w:tr w:rsidR="00AE473B" w:rsidRPr="00B94C16">
        <w:trPr>
          <w:trHeight w:val="144"/>
          <w:tblCellSpacing w:w="20" w:type="nil"/>
        </w:trPr>
        <w:tc>
          <w:tcPr>
            <w:tcW w:w="524" w:type="dxa"/>
            <w:tcMar>
              <w:top w:w="50" w:type="dxa"/>
              <w:left w:w="100" w:type="dxa"/>
            </w:tcMar>
            <w:vAlign w:val="center"/>
          </w:tcPr>
          <w:p w:rsidR="00AE473B" w:rsidRDefault="00A25784">
            <w:pPr>
              <w:spacing w:after="0"/>
            </w:pPr>
            <w:r>
              <w:rPr>
                <w:rFonts w:ascii="Times New Roman" w:hAnsi="Times New Roman"/>
                <w:color w:val="000000"/>
                <w:sz w:val="24"/>
              </w:rPr>
              <w:t>1.1</w:t>
            </w:r>
          </w:p>
        </w:tc>
        <w:tc>
          <w:tcPr>
            <w:tcW w:w="2552"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AE473B" w:rsidRDefault="00A25784">
            <w:pPr>
              <w:spacing w:after="0"/>
              <w:ind w:left="135"/>
              <w:jc w:val="center"/>
            </w:pPr>
            <w:r w:rsidRPr="005306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AE473B" w:rsidRDefault="00AE473B">
            <w:pPr>
              <w:spacing w:after="0"/>
              <w:ind w:left="135"/>
              <w:jc w:val="center"/>
            </w:pPr>
          </w:p>
        </w:tc>
        <w:tc>
          <w:tcPr>
            <w:tcW w:w="1832" w:type="dxa"/>
            <w:tcMar>
              <w:top w:w="50" w:type="dxa"/>
              <w:left w:w="100" w:type="dxa"/>
            </w:tcMar>
            <w:vAlign w:val="center"/>
          </w:tcPr>
          <w:p w:rsidR="00AE473B" w:rsidRDefault="00AE473B">
            <w:pPr>
              <w:spacing w:after="0"/>
              <w:ind w:left="135"/>
              <w:jc w:val="center"/>
            </w:pPr>
          </w:p>
        </w:tc>
        <w:tc>
          <w:tcPr>
            <w:tcW w:w="2765"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bf</w:t>
              </w:r>
              <w:r w:rsidRPr="00530609">
                <w:rPr>
                  <w:rFonts w:ascii="Times New Roman" w:hAnsi="Times New Roman"/>
                  <w:color w:val="0000FF"/>
                  <w:u w:val="single"/>
                  <w:lang w:val="ru-RU"/>
                </w:rPr>
                <w:t>72</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E473B" w:rsidRDefault="00AE473B"/>
        </w:tc>
      </w:tr>
      <w:tr w:rsidR="00AE473B">
        <w:trPr>
          <w:trHeight w:val="144"/>
          <w:tblCellSpacing w:w="20" w:type="nil"/>
        </w:trPr>
        <w:tc>
          <w:tcPr>
            <w:tcW w:w="0" w:type="auto"/>
            <w:gridSpan w:val="6"/>
            <w:tcMar>
              <w:top w:w="50" w:type="dxa"/>
              <w:left w:w="100" w:type="dxa"/>
            </w:tcMar>
            <w:vAlign w:val="center"/>
          </w:tcPr>
          <w:p w:rsidR="00AE473B" w:rsidRDefault="00A257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AE473B" w:rsidRPr="00B94C16">
        <w:trPr>
          <w:trHeight w:val="144"/>
          <w:tblCellSpacing w:w="20" w:type="nil"/>
        </w:trPr>
        <w:tc>
          <w:tcPr>
            <w:tcW w:w="524" w:type="dxa"/>
            <w:tcMar>
              <w:top w:w="50" w:type="dxa"/>
              <w:left w:w="100" w:type="dxa"/>
            </w:tcMar>
            <w:vAlign w:val="center"/>
          </w:tcPr>
          <w:p w:rsidR="00AE473B" w:rsidRDefault="00A25784">
            <w:pPr>
              <w:spacing w:after="0"/>
            </w:pPr>
            <w:r>
              <w:rPr>
                <w:rFonts w:ascii="Times New Roman" w:hAnsi="Times New Roman"/>
                <w:color w:val="000000"/>
                <w:sz w:val="24"/>
              </w:rPr>
              <w:t>2.1</w:t>
            </w:r>
          </w:p>
        </w:tc>
        <w:tc>
          <w:tcPr>
            <w:tcW w:w="2552" w:type="dxa"/>
            <w:tcMar>
              <w:top w:w="50" w:type="dxa"/>
              <w:left w:w="100" w:type="dxa"/>
            </w:tcMar>
            <w:vAlign w:val="center"/>
          </w:tcPr>
          <w:p w:rsidR="00AE473B" w:rsidRDefault="00A25784">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AE473B" w:rsidRDefault="00AE473B">
            <w:pPr>
              <w:spacing w:after="0"/>
              <w:ind w:left="135"/>
              <w:jc w:val="center"/>
            </w:pPr>
          </w:p>
        </w:tc>
        <w:tc>
          <w:tcPr>
            <w:tcW w:w="1832" w:type="dxa"/>
            <w:tcMar>
              <w:top w:w="50" w:type="dxa"/>
              <w:left w:w="100" w:type="dxa"/>
            </w:tcMar>
            <w:vAlign w:val="center"/>
          </w:tcPr>
          <w:p w:rsidR="00AE473B" w:rsidRDefault="00AE473B">
            <w:pPr>
              <w:spacing w:after="0"/>
              <w:ind w:left="135"/>
              <w:jc w:val="center"/>
            </w:pPr>
          </w:p>
        </w:tc>
        <w:tc>
          <w:tcPr>
            <w:tcW w:w="2765"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bf</w:t>
              </w:r>
              <w:r w:rsidRPr="00530609">
                <w:rPr>
                  <w:rFonts w:ascii="Times New Roman" w:hAnsi="Times New Roman"/>
                  <w:color w:val="0000FF"/>
                  <w:u w:val="single"/>
                  <w:lang w:val="ru-RU"/>
                </w:rPr>
                <w:t>72</w:t>
              </w:r>
            </w:hyperlink>
          </w:p>
        </w:tc>
      </w:tr>
      <w:tr w:rsidR="00AE473B" w:rsidRPr="00B94C16">
        <w:trPr>
          <w:trHeight w:val="144"/>
          <w:tblCellSpacing w:w="20" w:type="nil"/>
        </w:trPr>
        <w:tc>
          <w:tcPr>
            <w:tcW w:w="524" w:type="dxa"/>
            <w:tcMar>
              <w:top w:w="50" w:type="dxa"/>
              <w:left w:w="100" w:type="dxa"/>
            </w:tcMar>
            <w:vAlign w:val="center"/>
          </w:tcPr>
          <w:p w:rsidR="00AE473B" w:rsidRDefault="00A25784">
            <w:pPr>
              <w:spacing w:after="0"/>
            </w:pPr>
            <w:r>
              <w:rPr>
                <w:rFonts w:ascii="Times New Roman" w:hAnsi="Times New Roman"/>
                <w:color w:val="000000"/>
                <w:sz w:val="24"/>
              </w:rPr>
              <w:t>2.2</w:t>
            </w:r>
          </w:p>
        </w:tc>
        <w:tc>
          <w:tcPr>
            <w:tcW w:w="2552" w:type="dxa"/>
            <w:tcMar>
              <w:top w:w="50" w:type="dxa"/>
              <w:left w:w="100" w:type="dxa"/>
            </w:tcMar>
            <w:vAlign w:val="center"/>
          </w:tcPr>
          <w:p w:rsidR="00AE473B" w:rsidRDefault="00A25784">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AE473B" w:rsidRDefault="00AE473B">
            <w:pPr>
              <w:spacing w:after="0"/>
              <w:ind w:left="135"/>
              <w:jc w:val="center"/>
            </w:pPr>
          </w:p>
        </w:tc>
        <w:tc>
          <w:tcPr>
            <w:tcW w:w="1832" w:type="dxa"/>
            <w:tcMar>
              <w:top w:w="50" w:type="dxa"/>
              <w:left w:w="100" w:type="dxa"/>
            </w:tcMar>
            <w:vAlign w:val="center"/>
          </w:tcPr>
          <w:p w:rsidR="00AE473B" w:rsidRDefault="00AE473B">
            <w:pPr>
              <w:spacing w:after="0"/>
              <w:ind w:left="135"/>
              <w:jc w:val="center"/>
            </w:pPr>
          </w:p>
        </w:tc>
        <w:tc>
          <w:tcPr>
            <w:tcW w:w="2765"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bf</w:t>
              </w:r>
              <w:r w:rsidRPr="00530609">
                <w:rPr>
                  <w:rFonts w:ascii="Times New Roman" w:hAnsi="Times New Roman"/>
                  <w:color w:val="0000FF"/>
                  <w:u w:val="single"/>
                  <w:lang w:val="ru-RU"/>
                </w:rPr>
                <w:t>72</w:t>
              </w:r>
            </w:hyperlink>
          </w:p>
        </w:tc>
      </w:tr>
      <w:tr w:rsidR="00AE473B" w:rsidRPr="00B94C16">
        <w:trPr>
          <w:trHeight w:val="144"/>
          <w:tblCellSpacing w:w="20" w:type="nil"/>
        </w:trPr>
        <w:tc>
          <w:tcPr>
            <w:tcW w:w="524" w:type="dxa"/>
            <w:tcMar>
              <w:top w:w="50" w:type="dxa"/>
              <w:left w:w="100" w:type="dxa"/>
            </w:tcMar>
            <w:vAlign w:val="center"/>
          </w:tcPr>
          <w:p w:rsidR="00AE473B" w:rsidRDefault="00A25784">
            <w:pPr>
              <w:spacing w:after="0"/>
            </w:pPr>
            <w:r>
              <w:rPr>
                <w:rFonts w:ascii="Times New Roman" w:hAnsi="Times New Roman"/>
                <w:color w:val="000000"/>
                <w:sz w:val="24"/>
              </w:rPr>
              <w:t>2.3</w:t>
            </w:r>
          </w:p>
        </w:tc>
        <w:tc>
          <w:tcPr>
            <w:tcW w:w="2552" w:type="dxa"/>
            <w:tcMar>
              <w:top w:w="50" w:type="dxa"/>
              <w:left w:w="100" w:type="dxa"/>
            </w:tcMar>
            <w:vAlign w:val="center"/>
          </w:tcPr>
          <w:p w:rsidR="00AE473B" w:rsidRDefault="00A25784">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bf</w:t>
              </w:r>
              <w:r w:rsidRPr="00530609">
                <w:rPr>
                  <w:rFonts w:ascii="Times New Roman" w:hAnsi="Times New Roman"/>
                  <w:color w:val="0000FF"/>
                  <w:u w:val="single"/>
                  <w:lang w:val="ru-RU"/>
                </w:rPr>
                <w:t>72</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E473B" w:rsidRDefault="00AE473B"/>
        </w:tc>
      </w:tr>
      <w:tr w:rsidR="00AE473B" w:rsidRPr="00B94C16">
        <w:trPr>
          <w:trHeight w:val="144"/>
          <w:tblCellSpacing w:w="20" w:type="nil"/>
        </w:trPr>
        <w:tc>
          <w:tcPr>
            <w:tcW w:w="0" w:type="auto"/>
            <w:gridSpan w:val="6"/>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b/>
                <w:color w:val="000000"/>
                <w:sz w:val="24"/>
                <w:lang w:val="ru-RU"/>
              </w:rPr>
              <w:t>Раздел 3.</w:t>
            </w:r>
            <w:r w:rsidRPr="00530609">
              <w:rPr>
                <w:rFonts w:ascii="Times New Roman" w:hAnsi="Times New Roman"/>
                <w:color w:val="000000"/>
                <w:sz w:val="24"/>
                <w:lang w:val="ru-RU"/>
              </w:rPr>
              <w:t xml:space="preserve"> </w:t>
            </w:r>
            <w:r w:rsidRPr="00530609">
              <w:rPr>
                <w:rFonts w:ascii="Times New Roman" w:hAnsi="Times New Roman"/>
                <w:b/>
                <w:color w:val="000000"/>
                <w:sz w:val="24"/>
                <w:lang w:val="ru-RU"/>
              </w:rPr>
              <w:t>МОЛЕКУЛЯРНАЯ ФИЗИКА И ТЕРМОДИНАМИКА</w:t>
            </w:r>
          </w:p>
        </w:tc>
      </w:tr>
      <w:tr w:rsidR="00AE473B" w:rsidRPr="00B94C16">
        <w:trPr>
          <w:trHeight w:val="144"/>
          <w:tblCellSpacing w:w="20" w:type="nil"/>
        </w:trPr>
        <w:tc>
          <w:tcPr>
            <w:tcW w:w="524" w:type="dxa"/>
            <w:tcMar>
              <w:top w:w="50" w:type="dxa"/>
              <w:left w:w="100" w:type="dxa"/>
            </w:tcMar>
            <w:vAlign w:val="center"/>
          </w:tcPr>
          <w:p w:rsidR="00AE473B" w:rsidRDefault="00A25784">
            <w:pPr>
              <w:spacing w:after="0"/>
            </w:pPr>
            <w:r>
              <w:rPr>
                <w:rFonts w:ascii="Times New Roman" w:hAnsi="Times New Roman"/>
                <w:color w:val="000000"/>
                <w:sz w:val="24"/>
              </w:rPr>
              <w:t>3.1</w:t>
            </w:r>
          </w:p>
        </w:tc>
        <w:tc>
          <w:tcPr>
            <w:tcW w:w="2552" w:type="dxa"/>
            <w:tcMar>
              <w:top w:w="50" w:type="dxa"/>
              <w:left w:w="100" w:type="dxa"/>
            </w:tcMar>
            <w:vAlign w:val="center"/>
          </w:tcPr>
          <w:p w:rsidR="00AE473B" w:rsidRDefault="00A25784">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AE473B" w:rsidRDefault="00AE473B">
            <w:pPr>
              <w:spacing w:after="0"/>
              <w:ind w:left="135"/>
              <w:jc w:val="center"/>
            </w:pPr>
          </w:p>
        </w:tc>
        <w:tc>
          <w:tcPr>
            <w:tcW w:w="183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bf</w:t>
              </w:r>
              <w:r w:rsidRPr="00530609">
                <w:rPr>
                  <w:rFonts w:ascii="Times New Roman" w:hAnsi="Times New Roman"/>
                  <w:color w:val="0000FF"/>
                  <w:u w:val="single"/>
                  <w:lang w:val="ru-RU"/>
                </w:rPr>
                <w:t>72</w:t>
              </w:r>
            </w:hyperlink>
          </w:p>
        </w:tc>
      </w:tr>
      <w:tr w:rsidR="00AE473B" w:rsidRPr="00B94C16">
        <w:trPr>
          <w:trHeight w:val="144"/>
          <w:tblCellSpacing w:w="20" w:type="nil"/>
        </w:trPr>
        <w:tc>
          <w:tcPr>
            <w:tcW w:w="524" w:type="dxa"/>
            <w:tcMar>
              <w:top w:w="50" w:type="dxa"/>
              <w:left w:w="100" w:type="dxa"/>
            </w:tcMar>
            <w:vAlign w:val="center"/>
          </w:tcPr>
          <w:p w:rsidR="00AE473B" w:rsidRDefault="00A25784">
            <w:pPr>
              <w:spacing w:after="0"/>
            </w:pPr>
            <w:r>
              <w:rPr>
                <w:rFonts w:ascii="Times New Roman" w:hAnsi="Times New Roman"/>
                <w:color w:val="000000"/>
                <w:sz w:val="24"/>
              </w:rPr>
              <w:t>3.2</w:t>
            </w:r>
          </w:p>
        </w:tc>
        <w:tc>
          <w:tcPr>
            <w:tcW w:w="2552" w:type="dxa"/>
            <w:tcMar>
              <w:top w:w="50" w:type="dxa"/>
              <w:left w:w="100" w:type="dxa"/>
            </w:tcMar>
            <w:vAlign w:val="center"/>
          </w:tcPr>
          <w:p w:rsidR="00AE473B" w:rsidRDefault="00A25784">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473B" w:rsidRDefault="00AE473B">
            <w:pPr>
              <w:spacing w:after="0"/>
              <w:ind w:left="135"/>
              <w:jc w:val="center"/>
            </w:pPr>
          </w:p>
        </w:tc>
        <w:tc>
          <w:tcPr>
            <w:tcW w:w="2765"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bf</w:t>
              </w:r>
              <w:r w:rsidRPr="00530609">
                <w:rPr>
                  <w:rFonts w:ascii="Times New Roman" w:hAnsi="Times New Roman"/>
                  <w:color w:val="0000FF"/>
                  <w:u w:val="single"/>
                  <w:lang w:val="ru-RU"/>
                </w:rPr>
                <w:t>72</w:t>
              </w:r>
            </w:hyperlink>
          </w:p>
        </w:tc>
      </w:tr>
      <w:tr w:rsidR="00AE473B" w:rsidRPr="00B94C16">
        <w:trPr>
          <w:trHeight w:val="144"/>
          <w:tblCellSpacing w:w="20" w:type="nil"/>
        </w:trPr>
        <w:tc>
          <w:tcPr>
            <w:tcW w:w="524" w:type="dxa"/>
            <w:tcMar>
              <w:top w:w="50" w:type="dxa"/>
              <w:left w:w="100" w:type="dxa"/>
            </w:tcMar>
            <w:vAlign w:val="center"/>
          </w:tcPr>
          <w:p w:rsidR="00AE473B" w:rsidRDefault="00A25784">
            <w:pPr>
              <w:spacing w:after="0"/>
            </w:pPr>
            <w:r>
              <w:rPr>
                <w:rFonts w:ascii="Times New Roman" w:hAnsi="Times New Roman"/>
                <w:color w:val="000000"/>
                <w:sz w:val="24"/>
              </w:rPr>
              <w:t>3.3</w:t>
            </w:r>
          </w:p>
        </w:tc>
        <w:tc>
          <w:tcPr>
            <w:tcW w:w="2552"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AE473B" w:rsidRDefault="00A25784">
            <w:pPr>
              <w:spacing w:after="0"/>
              <w:ind w:left="135"/>
              <w:jc w:val="center"/>
            </w:pPr>
            <w:r w:rsidRPr="0053060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AE473B" w:rsidRDefault="00AE473B">
            <w:pPr>
              <w:spacing w:after="0"/>
              <w:ind w:left="135"/>
              <w:jc w:val="center"/>
            </w:pPr>
          </w:p>
        </w:tc>
        <w:tc>
          <w:tcPr>
            <w:tcW w:w="1832" w:type="dxa"/>
            <w:tcMar>
              <w:top w:w="50" w:type="dxa"/>
              <w:left w:w="100" w:type="dxa"/>
            </w:tcMar>
            <w:vAlign w:val="center"/>
          </w:tcPr>
          <w:p w:rsidR="00AE473B" w:rsidRDefault="00AE473B">
            <w:pPr>
              <w:spacing w:after="0"/>
              <w:ind w:left="135"/>
              <w:jc w:val="center"/>
            </w:pPr>
          </w:p>
        </w:tc>
        <w:tc>
          <w:tcPr>
            <w:tcW w:w="2765"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bf</w:t>
              </w:r>
              <w:r w:rsidRPr="00530609">
                <w:rPr>
                  <w:rFonts w:ascii="Times New Roman" w:hAnsi="Times New Roman"/>
                  <w:color w:val="0000FF"/>
                  <w:u w:val="single"/>
                  <w:lang w:val="ru-RU"/>
                </w:rPr>
                <w:t>72</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E473B" w:rsidRDefault="00AE473B"/>
        </w:tc>
      </w:tr>
      <w:tr w:rsidR="00AE473B">
        <w:trPr>
          <w:trHeight w:val="144"/>
          <w:tblCellSpacing w:w="20" w:type="nil"/>
        </w:trPr>
        <w:tc>
          <w:tcPr>
            <w:tcW w:w="0" w:type="auto"/>
            <w:gridSpan w:val="6"/>
            <w:tcMar>
              <w:top w:w="50" w:type="dxa"/>
              <w:left w:w="100" w:type="dxa"/>
            </w:tcMar>
            <w:vAlign w:val="center"/>
          </w:tcPr>
          <w:p w:rsidR="00AE473B" w:rsidRDefault="00A2578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E473B" w:rsidRPr="00B94C16">
        <w:trPr>
          <w:trHeight w:val="144"/>
          <w:tblCellSpacing w:w="20" w:type="nil"/>
        </w:trPr>
        <w:tc>
          <w:tcPr>
            <w:tcW w:w="524" w:type="dxa"/>
            <w:tcMar>
              <w:top w:w="50" w:type="dxa"/>
              <w:left w:w="100" w:type="dxa"/>
            </w:tcMar>
            <w:vAlign w:val="center"/>
          </w:tcPr>
          <w:p w:rsidR="00AE473B" w:rsidRDefault="00A25784">
            <w:pPr>
              <w:spacing w:after="0"/>
            </w:pPr>
            <w:r>
              <w:rPr>
                <w:rFonts w:ascii="Times New Roman" w:hAnsi="Times New Roman"/>
                <w:color w:val="000000"/>
                <w:sz w:val="24"/>
              </w:rPr>
              <w:t>4.1</w:t>
            </w:r>
          </w:p>
        </w:tc>
        <w:tc>
          <w:tcPr>
            <w:tcW w:w="2552" w:type="dxa"/>
            <w:tcMar>
              <w:top w:w="50" w:type="dxa"/>
              <w:left w:w="100" w:type="dxa"/>
            </w:tcMar>
            <w:vAlign w:val="center"/>
          </w:tcPr>
          <w:p w:rsidR="00AE473B" w:rsidRDefault="00A25784">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E473B" w:rsidRDefault="00AE473B">
            <w:pPr>
              <w:spacing w:after="0"/>
              <w:ind w:left="135"/>
              <w:jc w:val="center"/>
            </w:pPr>
          </w:p>
        </w:tc>
        <w:tc>
          <w:tcPr>
            <w:tcW w:w="183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bf</w:t>
              </w:r>
              <w:r w:rsidRPr="00530609">
                <w:rPr>
                  <w:rFonts w:ascii="Times New Roman" w:hAnsi="Times New Roman"/>
                  <w:color w:val="0000FF"/>
                  <w:u w:val="single"/>
                  <w:lang w:val="ru-RU"/>
                </w:rPr>
                <w:t>72</w:t>
              </w:r>
            </w:hyperlink>
          </w:p>
        </w:tc>
      </w:tr>
      <w:tr w:rsidR="00AE473B" w:rsidRPr="00B94C16">
        <w:trPr>
          <w:trHeight w:val="144"/>
          <w:tblCellSpacing w:w="20" w:type="nil"/>
        </w:trPr>
        <w:tc>
          <w:tcPr>
            <w:tcW w:w="524" w:type="dxa"/>
            <w:tcMar>
              <w:top w:w="50" w:type="dxa"/>
              <w:left w:w="100" w:type="dxa"/>
            </w:tcMar>
            <w:vAlign w:val="center"/>
          </w:tcPr>
          <w:p w:rsidR="00AE473B" w:rsidRDefault="00A25784">
            <w:pPr>
              <w:spacing w:after="0"/>
            </w:pPr>
            <w:r>
              <w:rPr>
                <w:rFonts w:ascii="Times New Roman" w:hAnsi="Times New Roman"/>
                <w:color w:val="000000"/>
                <w:sz w:val="24"/>
              </w:rPr>
              <w:t>4.2</w:t>
            </w:r>
          </w:p>
        </w:tc>
        <w:tc>
          <w:tcPr>
            <w:tcW w:w="2552"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AE473B" w:rsidRDefault="00A25784">
            <w:pPr>
              <w:spacing w:after="0"/>
              <w:ind w:left="135"/>
              <w:jc w:val="center"/>
            </w:pPr>
            <w:r w:rsidRPr="0053060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bf</w:t>
              </w:r>
              <w:r w:rsidRPr="00530609">
                <w:rPr>
                  <w:rFonts w:ascii="Times New Roman" w:hAnsi="Times New Roman"/>
                  <w:color w:val="0000FF"/>
                  <w:u w:val="single"/>
                  <w:lang w:val="ru-RU"/>
                </w:rPr>
                <w:t>72</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E473B" w:rsidRDefault="00AE473B"/>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473B" w:rsidRDefault="00AE473B">
            <w:pPr>
              <w:spacing w:after="0"/>
              <w:ind w:left="135"/>
              <w:jc w:val="center"/>
            </w:pPr>
          </w:p>
        </w:tc>
        <w:tc>
          <w:tcPr>
            <w:tcW w:w="2765" w:type="dxa"/>
            <w:tcMar>
              <w:top w:w="50" w:type="dxa"/>
              <w:left w:w="100" w:type="dxa"/>
            </w:tcMar>
            <w:vAlign w:val="center"/>
          </w:tcPr>
          <w:p w:rsidR="00AE473B" w:rsidRDefault="00AE473B">
            <w:pPr>
              <w:spacing w:after="0"/>
              <w:ind w:left="135"/>
            </w:pPr>
          </w:p>
        </w:tc>
      </w:tr>
      <w:tr w:rsidR="00AE473B">
        <w:trPr>
          <w:trHeight w:val="144"/>
          <w:tblCellSpacing w:w="20" w:type="nil"/>
        </w:trPr>
        <w:tc>
          <w:tcPr>
            <w:tcW w:w="0" w:type="auto"/>
            <w:gridSpan w:val="2"/>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AE473B" w:rsidRDefault="00A25784">
            <w:pPr>
              <w:spacing w:after="0"/>
              <w:ind w:left="135"/>
              <w:jc w:val="center"/>
            </w:pPr>
            <w:r w:rsidRPr="005306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AE473B" w:rsidRDefault="00AE473B"/>
        </w:tc>
      </w:tr>
    </w:tbl>
    <w:p w:rsidR="00AE473B" w:rsidRDefault="00AE473B">
      <w:pPr>
        <w:sectPr w:rsidR="00AE473B">
          <w:pgSz w:w="16383" w:h="11906" w:orient="landscape"/>
          <w:pgMar w:top="1134" w:right="850" w:bottom="1134" w:left="1701" w:header="720" w:footer="720" w:gutter="0"/>
          <w:cols w:space="720"/>
        </w:sectPr>
      </w:pPr>
    </w:p>
    <w:p w:rsidR="00AE473B" w:rsidRDefault="00A2578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E473B">
        <w:trPr>
          <w:trHeight w:val="144"/>
          <w:tblCellSpacing w:w="20" w:type="nil"/>
        </w:trPr>
        <w:tc>
          <w:tcPr>
            <w:tcW w:w="501" w:type="dxa"/>
            <w:vMerge w:val="restart"/>
            <w:tcMar>
              <w:top w:w="50" w:type="dxa"/>
              <w:left w:w="100" w:type="dxa"/>
            </w:tcMar>
            <w:vAlign w:val="center"/>
          </w:tcPr>
          <w:p w:rsidR="00AE473B" w:rsidRDefault="00A25784">
            <w:pPr>
              <w:spacing w:after="0"/>
              <w:ind w:left="135"/>
            </w:pPr>
            <w:r>
              <w:rPr>
                <w:rFonts w:ascii="Times New Roman" w:hAnsi="Times New Roman"/>
                <w:b/>
                <w:color w:val="000000"/>
                <w:sz w:val="24"/>
              </w:rPr>
              <w:t xml:space="preserve">№ п/п </w:t>
            </w:r>
          </w:p>
          <w:p w:rsidR="00AE473B" w:rsidRDefault="00AE473B">
            <w:pPr>
              <w:spacing w:after="0"/>
              <w:ind w:left="135"/>
            </w:pPr>
          </w:p>
        </w:tc>
        <w:tc>
          <w:tcPr>
            <w:tcW w:w="2992" w:type="dxa"/>
            <w:vMerge w:val="restart"/>
            <w:tcMar>
              <w:top w:w="50" w:type="dxa"/>
              <w:left w:w="100" w:type="dxa"/>
            </w:tcMar>
            <w:vAlign w:val="center"/>
          </w:tcPr>
          <w:p w:rsidR="00AE473B" w:rsidRDefault="00A25784">
            <w:pPr>
              <w:spacing w:after="0"/>
              <w:ind w:left="135"/>
            </w:pPr>
            <w:r>
              <w:rPr>
                <w:rFonts w:ascii="Times New Roman" w:hAnsi="Times New Roman"/>
                <w:b/>
                <w:color w:val="000000"/>
                <w:sz w:val="24"/>
              </w:rPr>
              <w:t xml:space="preserve">Наименование разделов и тем программы </w:t>
            </w:r>
          </w:p>
          <w:p w:rsidR="00AE473B" w:rsidRDefault="00AE473B">
            <w:pPr>
              <w:spacing w:after="0"/>
              <w:ind w:left="135"/>
            </w:pPr>
          </w:p>
        </w:tc>
        <w:tc>
          <w:tcPr>
            <w:tcW w:w="0" w:type="auto"/>
            <w:gridSpan w:val="3"/>
            <w:tcMar>
              <w:top w:w="50" w:type="dxa"/>
              <w:left w:w="100" w:type="dxa"/>
            </w:tcMar>
            <w:vAlign w:val="center"/>
          </w:tcPr>
          <w:p w:rsidR="00AE473B" w:rsidRDefault="00A2578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E473B" w:rsidRDefault="00A25784">
            <w:pPr>
              <w:spacing w:after="0"/>
              <w:ind w:left="135"/>
            </w:pPr>
            <w:r>
              <w:rPr>
                <w:rFonts w:ascii="Times New Roman" w:hAnsi="Times New Roman"/>
                <w:b/>
                <w:color w:val="000000"/>
                <w:sz w:val="24"/>
              </w:rPr>
              <w:t xml:space="preserve">Электронные (цифровые) образовательные ресурсы </w:t>
            </w:r>
          </w:p>
          <w:p w:rsidR="00AE473B" w:rsidRDefault="00AE473B">
            <w:pPr>
              <w:spacing w:after="0"/>
              <w:ind w:left="135"/>
            </w:pPr>
          </w:p>
        </w:tc>
      </w:tr>
      <w:tr w:rsidR="00AE473B">
        <w:trPr>
          <w:trHeight w:val="144"/>
          <w:tblCellSpacing w:w="20" w:type="nil"/>
        </w:trPr>
        <w:tc>
          <w:tcPr>
            <w:tcW w:w="0" w:type="auto"/>
            <w:vMerge/>
            <w:tcBorders>
              <w:top w:val="nil"/>
            </w:tcBorders>
            <w:tcMar>
              <w:top w:w="50" w:type="dxa"/>
              <w:left w:w="100" w:type="dxa"/>
            </w:tcMar>
          </w:tcPr>
          <w:p w:rsidR="00AE473B" w:rsidRDefault="00AE473B"/>
        </w:tc>
        <w:tc>
          <w:tcPr>
            <w:tcW w:w="0" w:type="auto"/>
            <w:vMerge/>
            <w:tcBorders>
              <w:top w:val="nil"/>
            </w:tcBorders>
            <w:tcMar>
              <w:top w:w="50" w:type="dxa"/>
              <w:left w:w="100" w:type="dxa"/>
            </w:tcMar>
          </w:tcPr>
          <w:p w:rsidR="00AE473B" w:rsidRDefault="00AE473B"/>
        </w:tc>
        <w:tc>
          <w:tcPr>
            <w:tcW w:w="977" w:type="dxa"/>
            <w:tcMar>
              <w:top w:w="50" w:type="dxa"/>
              <w:left w:w="100" w:type="dxa"/>
            </w:tcMar>
            <w:vAlign w:val="center"/>
          </w:tcPr>
          <w:p w:rsidR="00AE473B" w:rsidRDefault="00A25784">
            <w:pPr>
              <w:spacing w:after="0"/>
              <w:ind w:left="135"/>
            </w:pPr>
            <w:r>
              <w:rPr>
                <w:rFonts w:ascii="Times New Roman" w:hAnsi="Times New Roman"/>
                <w:b/>
                <w:color w:val="000000"/>
                <w:sz w:val="24"/>
              </w:rPr>
              <w:t xml:space="preserve">Всего </w:t>
            </w:r>
          </w:p>
          <w:p w:rsidR="00AE473B" w:rsidRDefault="00AE473B">
            <w:pPr>
              <w:spacing w:after="0"/>
              <w:ind w:left="135"/>
            </w:pPr>
          </w:p>
        </w:tc>
        <w:tc>
          <w:tcPr>
            <w:tcW w:w="1699" w:type="dxa"/>
            <w:tcMar>
              <w:top w:w="50" w:type="dxa"/>
              <w:left w:w="100" w:type="dxa"/>
            </w:tcMar>
            <w:vAlign w:val="center"/>
          </w:tcPr>
          <w:p w:rsidR="00AE473B" w:rsidRDefault="00A25784">
            <w:pPr>
              <w:spacing w:after="0"/>
              <w:ind w:left="135"/>
            </w:pPr>
            <w:r>
              <w:rPr>
                <w:rFonts w:ascii="Times New Roman" w:hAnsi="Times New Roman"/>
                <w:b/>
                <w:color w:val="000000"/>
                <w:sz w:val="24"/>
              </w:rPr>
              <w:t xml:space="preserve">Контрольные работы </w:t>
            </w:r>
          </w:p>
          <w:p w:rsidR="00AE473B" w:rsidRDefault="00AE473B">
            <w:pPr>
              <w:spacing w:after="0"/>
              <w:ind w:left="135"/>
            </w:pPr>
          </w:p>
        </w:tc>
        <w:tc>
          <w:tcPr>
            <w:tcW w:w="1787" w:type="dxa"/>
            <w:tcMar>
              <w:top w:w="50" w:type="dxa"/>
              <w:left w:w="100" w:type="dxa"/>
            </w:tcMar>
            <w:vAlign w:val="center"/>
          </w:tcPr>
          <w:p w:rsidR="00AE473B" w:rsidRDefault="00A25784">
            <w:pPr>
              <w:spacing w:after="0"/>
              <w:ind w:left="135"/>
            </w:pPr>
            <w:r>
              <w:rPr>
                <w:rFonts w:ascii="Times New Roman" w:hAnsi="Times New Roman"/>
                <w:b/>
                <w:color w:val="000000"/>
                <w:sz w:val="24"/>
              </w:rPr>
              <w:t xml:space="preserve">Практические работы </w:t>
            </w:r>
          </w:p>
          <w:p w:rsidR="00AE473B" w:rsidRDefault="00AE473B">
            <w:pPr>
              <w:spacing w:after="0"/>
              <w:ind w:left="135"/>
            </w:pPr>
          </w:p>
        </w:tc>
        <w:tc>
          <w:tcPr>
            <w:tcW w:w="0" w:type="auto"/>
            <w:vMerge/>
            <w:tcBorders>
              <w:top w:val="nil"/>
            </w:tcBorders>
            <w:tcMar>
              <w:top w:w="50" w:type="dxa"/>
              <w:left w:w="100" w:type="dxa"/>
            </w:tcMar>
          </w:tcPr>
          <w:p w:rsidR="00AE473B" w:rsidRDefault="00AE473B"/>
        </w:tc>
      </w:tr>
      <w:tr w:rsidR="00AE473B">
        <w:trPr>
          <w:trHeight w:val="144"/>
          <w:tblCellSpacing w:w="20" w:type="nil"/>
        </w:trPr>
        <w:tc>
          <w:tcPr>
            <w:tcW w:w="0" w:type="auto"/>
            <w:gridSpan w:val="6"/>
            <w:tcMar>
              <w:top w:w="50" w:type="dxa"/>
              <w:left w:w="100" w:type="dxa"/>
            </w:tcMar>
            <w:vAlign w:val="center"/>
          </w:tcPr>
          <w:p w:rsidR="00AE473B" w:rsidRDefault="00A257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t>1.1</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E473B" w:rsidRDefault="00AE473B"/>
        </w:tc>
      </w:tr>
      <w:tr w:rsidR="00AE473B">
        <w:trPr>
          <w:trHeight w:val="144"/>
          <w:tblCellSpacing w:w="20" w:type="nil"/>
        </w:trPr>
        <w:tc>
          <w:tcPr>
            <w:tcW w:w="0" w:type="auto"/>
            <w:gridSpan w:val="6"/>
            <w:tcMar>
              <w:top w:w="50" w:type="dxa"/>
              <w:left w:w="100" w:type="dxa"/>
            </w:tcMar>
            <w:vAlign w:val="center"/>
          </w:tcPr>
          <w:p w:rsidR="00AE473B" w:rsidRDefault="00A257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t>2.1</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AE473B" w:rsidRDefault="00AE473B">
            <w:pPr>
              <w:spacing w:after="0"/>
              <w:ind w:left="135"/>
              <w:jc w:val="center"/>
            </w:pPr>
          </w:p>
        </w:tc>
        <w:tc>
          <w:tcPr>
            <w:tcW w:w="178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t>2.2</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473B" w:rsidRDefault="00AE473B">
            <w:pPr>
              <w:spacing w:after="0"/>
              <w:ind w:left="135"/>
              <w:jc w:val="center"/>
            </w:pP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t>2.3</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E473B" w:rsidRDefault="00AE473B">
            <w:pPr>
              <w:spacing w:after="0"/>
              <w:ind w:left="135"/>
              <w:jc w:val="center"/>
            </w:pPr>
          </w:p>
        </w:tc>
        <w:tc>
          <w:tcPr>
            <w:tcW w:w="178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E473B" w:rsidRDefault="00AE473B"/>
        </w:tc>
      </w:tr>
      <w:tr w:rsidR="00AE473B" w:rsidRPr="00B94C16">
        <w:trPr>
          <w:trHeight w:val="144"/>
          <w:tblCellSpacing w:w="20" w:type="nil"/>
        </w:trPr>
        <w:tc>
          <w:tcPr>
            <w:tcW w:w="0" w:type="auto"/>
            <w:gridSpan w:val="6"/>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b/>
                <w:color w:val="000000"/>
                <w:sz w:val="24"/>
                <w:lang w:val="ru-RU"/>
              </w:rPr>
              <w:t>Раздел 3.</w:t>
            </w:r>
            <w:r w:rsidRPr="00530609">
              <w:rPr>
                <w:rFonts w:ascii="Times New Roman" w:hAnsi="Times New Roman"/>
                <w:color w:val="000000"/>
                <w:sz w:val="24"/>
                <w:lang w:val="ru-RU"/>
              </w:rPr>
              <w:t xml:space="preserve"> </w:t>
            </w:r>
            <w:r w:rsidRPr="00530609">
              <w:rPr>
                <w:rFonts w:ascii="Times New Roman" w:hAnsi="Times New Roman"/>
                <w:b/>
                <w:color w:val="000000"/>
                <w:sz w:val="24"/>
                <w:lang w:val="ru-RU"/>
              </w:rPr>
              <w:t>ОСНОВЫ СПЕЦИАЛЬНОЙ ТЕОРИИ ОТНОСИТЕЛЬНОСТИ</w:t>
            </w:r>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t>3.1</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473B" w:rsidRDefault="00AE473B">
            <w:pPr>
              <w:spacing w:after="0"/>
              <w:ind w:left="135"/>
              <w:jc w:val="center"/>
            </w:pP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E473B" w:rsidRDefault="00AE473B"/>
        </w:tc>
      </w:tr>
      <w:tr w:rsidR="00AE473B">
        <w:trPr>
          <w:trHeight w:val="144"/>
          <w:tblCellSpacing w:w="20" w:type="nil"/>
        </w:trPr>
        <w:tc>
          <w:tcPr>
            <w:tcW w:w="0" w:type="auto"/>
            <w:gridSpan w:val="6"/>
            <w:tcMar>
              <w:top w:w="50" w:type="dxa"/>
              <w:left w:w="100" w:type="dxa"/>
            </w:tcMar>
            <w:vAlign w:val="center"/>
          </w:tcPr>
          <w:p w:rsidR="00AE473B" w:rsidRDefault="00A2578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t>4.1</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E473B" w:rsidRDefault="00AE473B">
            <w:pPr>
              <w:spacing w:after="0"/>
              <w:ind w:left="135"/>
              <w:jc w:val="center"/>
            </w:pPr>
          </w:p>
        </w:tc>
        <w:tc>
          <w:tcPr>
            <w:tcW w:w="1787" w:type="dxa"/>
            <w:tcMar>
              <w:top w:w="50" w:type="dxa"/>
              <w:left w:w="100" w:type="dxa"/>
            </w:tcMar>
            <w:vAlign w:val="center"/>
          </w:tcPr>
          <w:p w:rsidR="00AE473B" w:rsidRDefault="00AE473B">
            <w:pPr>
              <w:spacing w:after="0"/>
              <w:ind w:left="135"/>
              <w:jc w:val="center"/>
            </w:pP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E473B" w:rsidRDefault="00AE473B">
            <w:pPr>
              <w:spacing w:after="0"/>
              <w:ind w:left="135"/>
              <w:jc w:val="center"/>
            </w:pPr>
          </w:p>
        </w:tc>
        <w:tc>
          <w:tcPr>
            <w:tcW w:w="1787" w:type="dxa"/>
            <w:tcMar>
              <w:top w:w="50" w:type="dxa"/>
              <w:left w:w="100" w:type="dxa"/>
            </w:tcMar>
            <w:vAlign w:val="center"/>
          </w:tcPr>
          <w:p w:rsidR="00AE473B" w:rsidRDefault="00AE473B">
            <w:pPr>
              <w:spacing w:after="0"/>
              <w:ind w:left="135"/>
              <w:jc w:val="center"/>
            </w:pP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t>4.3</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E473B" w:rsidRDefault="00AE473B">
            <w:pPr>
              <w:spacing w:after="0"/>
              <w:ind w:left="135"/>
              <w:jc w:val="center"/>
            </w:pPr>
          </w:p>
        </w:tc>
        <w:tc>
          <w:tcPr>
            <w:tcW w:w="1787" w:type="dxa"/>
            <w:tcMar>
              <w:top w:w="50" w:type="dxa"/>
              <w:left w:w="100" w:type="dxa"/>
            </w:tcMar>
            <w:vAlign w:val="center"/>
          </w:tcPr>
          <w:p w:rsidR="00AE473B" w:rsidRDefault="00AE473B">
            <w:pPr>
              <w:spacing w:after="0"/>
              <w:ind w:left="135"/>
              <w:jc w:val="center"/>
            </w:pP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E473B" w:rsidRDefault="00AE473B"/>
        </w:tc>
      </w:tr>
      <w:tr w:rsidR="00AE473B" w:rsidRPr="00B94C16">
        <w:trPr>
          <w:trHeight w:val="144"/>
          <w:tblCellSpacing w:w="20" w:type="nil"/>
        </w:trPr>
        <w:tc>
          <w:tcPr>
            <w:tcW w:w="0" w:type="auto"/>
            <w:gridSpan w:val="6"/>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b/>
                <w:color w:val="000000"/>
                <w:sz w:val="24"/>
                <w:lang w:val="ru-RU"/>
              </w:rPr>
              <w:t>Раздел 5.</w:t>
            </w:r>
            <w:r w:rsidRPr="00530609">
              <w:rPr>
                <w:rFonts w:ascii="Times New Roman" w:hAnsi="Times New Roman"/>
                <w:color w:val="000000"/>
                <w:sz w:val="24"/>
                <w:lang w:val="ru-RU"/>
              </w:rPr>
              <w:t xml:space="preserve"> </w:t>
            </w:r>
            <w:r w:rsidRPr="00530609">
              <w:rPr>
                <w:rFonts w:ascii="Times New Roman" w:hAnsi="Times New Roman"/>
                <w:b/>
                <w:color w:val="000000"/>
                <w:sz w:val="24"/>
                <w:lang w:val="ru-RU"/>
              </w:rPr>
              <w:t>ЭЛЕМЕНТЫ АСТРОНОМИИ И АСТРОФИЗИКИ</w:t>
            </w:r>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t>5.1</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473B" w:rsidRDefault="00AE473B">
            <w:pPr>
              <w:spacing w:after="0"/>
              <w:ind w:left="135"/>
              <w:jc w:val="center"/>
            </w:pP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E473B" w:rsidRDefault="00AE473B"/>
        </w:tc>
      </w:tr>
      <w:tr w:rsidR="00AE473B">
        <w:trPr>
          <w:trHeight w:val="144"/>
          <w:tblCellSpacing w:w="20" w:type="nil"/>
        </w:trPr>
        <w:tc>
          <w:tcPr>
            <w:tcW w:w="0" w:type="auto"/>
            <w:gridSpan w:val="6"/>
            <w:tcMar>
              <w:top w:w="50" w:type="dxa"/>
              <w:left w:w="100" w:type="dxa"/>
            </w:tcMar>
            <w:vAlign w:val="center"/>
          </w:tcPr>
          <w:p w:rsidR="00AE473B" w:rsidRDefault="00A2578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AE473B" w:rsidRPr="00B94C16">
        <w:trPr>
          <w:trHeight w:val="144"/>
          <w:tblCellSpacing w:w="20" w:type="nil"/>
        </w:trPr>
        <w:tc>
          <w:tcPr>
            <w:tcW w:w="501" w:type="dxa"/>
            <w:tcMar>
              <w:top w:w="50" w:type="dxa"/>
              <w:left w:w="100" w:type="dxa"/>
            </w:tcMar>
            <w:vAlign w:val="center"/>
          </w:tcPr>
          <w:p w:rsidR="00AE473B" w:rsidRDefault="00A25784">
            <w:pPr>
              <w:spacing w:after="0"/>
            </w:pPr>
            <w:r>
              <w:rPr>
                <w:rFonts w:ascii="Times New Roman" w:hAnsi="Times New Roman"/>
                <w:color w:val="000000"/>
                <w:sz w:val="24"/>
              </w:rPr>
              <w:t>6.1</w:t>
            </w:r>
          </w:p>
        </w:tc>
        <w:tc>
          <w:tcPr>
            <w:tcW w:w="2992" w:type="dxa"/>
            <w:tcMar>
              <w:top w:w="50" w:type="dxa"/>
              <w:left w:w="100" w:type="dxa"/>
            </w:tcMar>
            <w:vAlign w:val="center"/>
          </w:tcPr>
          <w:p w:rsidR="00AE473B" w:rsidRDefault="00A25784">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E473B" w:rsidRDefault="00AE473B">
            <w:pPr>
              <w:spacing w:after="0"/>
              <w:ind w:left="135"/>
              <w:jc w:val="center"/>
            </w:pPr>
          </w:p>
        </w:tc>
        <w:tc>
          <w:tcPr>
            <w:tcW w:w="1787" w:type="dxa"/>
            <w:tcMar>
              <w:top w:w="50" w:type="dxa"/>
              <w:left w:w="100" w:type="dxa"/>
            </w:tcMar>
            <w:vAlign w:val="center"/>
          </w:tcPr>
          <w:p w:rsidR="00AE473B" w:rsidRDefault="00AE473B">
            <w:pPr>
              <w:spacing w:after="0"/>
              <w:ind w:left="135"/>
              <w:jc w:val="center"/>
            </w:pPr>
          </w:p>
        </w:tc>
        <w:tc>
          <w:tcPr>
            <w:tcW w:w="2646" w:type="dxa"/>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30609">
                <w:rPr>
                  <w:rFonts w:ascii="Times New Roman" w:hAnsi="Times New Roman"/>
                  <w:color w:val="0000FF"/>
                  <w:u w:val="single"/>
                  <w:lang w:val="ru-RU"/>
                </w:rPr>
                <w:t>://</w:t>
              </w:r>
              <w:r>
                <w:rPr>
                  <w:rFonts w:ascii="Times New Roman" w:hAnsi="Times New Roman"/>
                  <w:color w:val="0000FF"/>
                  <w:u w:val="single"/>
                </w:rPr>
                <w:t>m</w:t>
              </w:r>
              <w:r w:rsidRPr="00530609">
                <w:rPr>
                  <w:rFonts w:ascii="Times New Roman" w:hAnsi="Times New Roman"/>
                  <w:color w:val="0000FF"/>
                  <w:u w:val="single"/>
                  <w:lang w:val="ru-RU"/>
                </w:rPr>
                <w:t>.</w:t>
              </w:r>
              <w:r>
                <w:rPr>
                  <w:rFonts w:ascii="Times New Roman" w:hAnsi="Times New Roman"/>
                  <w:color w:val="0000FF"/>
                  <w:u w:val="single"/>
                </w:rPr>
                <w:t>edsoo</w:t>
              </w:r>
              <w:r w:rsidRPr="00530609">
                <w:rPr>
                  <w:rFonts w:ascii="Times New Roman" w:hAnsi="Times New Roman"/>
                  <w:color w:val="0000FF"/>
                  <w:u w:val="single"/>
                  <w:lang w:val="ru-RU"/>
                </w:rPr>
                <w:t>.</w:t>
              </w:r>
              <w:r>
                <w:rPr>
                  <w:rFonts w:ascii="Times New Roman" w:hAnsi="Times New Roman"/>
                  <w:color w:val="0000FF"/>
                  <w:u w:val="single"/>
                </w:rPr>
                <w:t>ru</w:t>
              </w:r>
              <w:r w:rsidRPr="00530609">
                <w:rPr>
                  <w:rFonts w:ascii="Times New Roman" w:hAnsi="Times New Roman"/>
                  <w:color w:val="0000FF"/>
                  <w:u w:val="single"/>
                  <w:lang w:val="ru-RU"/>
                </w:rPr>
                <w:t>/7</w:t>
              </w:r>
              <w:r>
                <w:rPr>
                  <w:rFonts w:ascii="Times New Roman" w:hAnsi="Times New Roman"/>
                  <w:color w:val="0000FF"/>
                  <w:u w:val="single"/>
                </w:rPr>
                <w:t>f</w:t>
              </w:r>
              <w:r w:rsidRPr="00530609">
                <w:rPr>
                  <w:rFonts w:ascii="Times New Roman" w:hAnsi="Times New Roman"/>
                  <w:color w:val="0000FF"/>
                  <w:u w:val="single"/>
                  <w:lang w:val="ru-RU"/>
                </w:rPr>
                <w:t>41</w:t>
              </w:r>
              <w:r>
                <w:rPr>
                  <w:rFonts w:ascii="Times New Roman" w:hAnsi="Times New Roman"/>
                  <w:color w:val="0000FF"/>
                  <w:u w:val="single"/>
                </w:rPr>
                <w:t>c</w:t>
              </w:r>
              <w:r w:rsidRPr="00530609">
                <w:rPr>
                  <w:rFonts w:ascii="Times New Roman" w:hAnsi="Times New Roman"/>
                  <w:color w:val="0000FF"/>
                  <w:u w:val="single"/>
                  <w:lang w:val="ru-RU"/>
                </w:rPr>
                <w:t>97</w:t>
              </w:r>
              <w:r>
                <w:rPr>
                  <w:rFonts w:ascii="Times New Roman" w:hAnsi="Times New Roman"/>
                  <w:color w:val="0000FF"/>
                  <w:u w:val="single"/>
                </w:rPr>
                <w:t>c</w:t>
              </w:r>
            </w:hyperlink>
          </w:p>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E473B" w:rsidRDefault="00AE473B"/>
        </w:tc>
      </w:tr>
      <w:tr w:rsidR="00AE473B">
        <w:trPr>
          <w:trHeight w:val="144"/>
          <w:tblCellSpacing w:w="20" w:type="nil"/>
        </w:trPr>
        <w:tc>
          <w:tcPr>
            <w:tcW w:w="0" w:type="auto"/>
            <w:gridSpan w:val="2"/>
            <w:tcMar>
              <w:top w:w="50" w:type="dxa"/>
              <w:left w:w="100" w:type="dxa"/>
            </w:tcMar>
            <w:vAlign w:val="center"/>
          </w:tcPr>
          <w:p w:rsidR="00AE473B" w:rsidRDefault="00A2578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E473B" w:rsidRDefault="00AE473B">
            <w:pPr>
              <w:spacing w:after="0"/>
              <w:ind w:left="135"/>
              <w:jc w:val="center"/>
            </w:pPr>
          </w:p>
        </w:tc>
        <w:tc>
          <w:tcPr>
            <w:tcW w:w="1787" w:type="dxa"/>
            <w:tcMar>
              <w:top w:w="50" w:type="dxa"/>
              <w:left w:w="100" w:type="dxa"/>
            </w:tcMar>
            <w:vAlign w:val="center"/>
          </w:tcPr>
          <w:p w:rsidR="00AE473B" w:rsidRDefault="00AE473B">
            <w:pPr>
              <w:spacing w:after="0"/>
              <w:ind w:left="135"/>
              <w:jc w:val="center"/>
            </w:pPr>
          </w:p>
        </w:tc>
        <w:tc>
          <w:tcPr>
            <w:tcW w:w="2646" w:type="dxa"/>
            <w:tcMar>
              <w:top w:w="50" w:type="dxa"/>
              <w:left w:w="100" w:type="dxa"/>
            </w:tcMar>
            <w:vAlign w:val="center"/>
          </w:tcPr>
          <w:p w:rsidR="00AE473B" w:rsidRDefault="00AE473B">
            <w:pPr>
              <w:spacing w:after="0"/>
              <w:ind w:left="135"/>
            </w:pPr>
          </w:p>
        </w:tc>
      </w:tr>
      <w:tr w:rsidR="00AE473B">
        <w:trPr>
          <w:trHeight w:val="144"/>
          <w:tblCellSpacing w:w="20" w:type="nil"/>
        </w:trPr>
        <w:tc>
          <w:tcPr>
            <w:tcW w:w="0" w:type="auto"/>
            <w:gridSpan w:val="2"/>
            <w:tcMar>
              <w:top w:w="50" w:type="dxa"/>
              <w:left w:w="100" w:type="dxa"/>
            </w:tcMar>
            <w:vAlign w:val="center"/>
          </w:tcPr>
          <w:p w:rsidR="00AE473B" w:rsidRPr="00530609" w:rsidRDefault="00A25784">
            <w:pPr>
              <w:spacing w:after="0"/>
              <w:ind w:left="135"/>
              <w:rPr>
                <w:lang w:val="ru-RU"/>
              </w:rPr>
            </w:pPr>
            <w:r w:rsidRPr="0053060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E473B" w:rsidRDefault="00A25784">
            <w:pPr>
              <w:spacing w:after="0"/>
              <w:ind w:left="135"/>
              <w:jc w:val="center"/>
            </w:pPr>
            <w:r w:rsidRPr="005306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E473B" w:rsidRDefault="00A2578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E473B" w:rsidRDefault="00AE473B"/>
        </w:tc>
      </w:tr>
    </w:tbl>
    <w:p w:rsidR="00CA37A8" w:rsidRDefault="00CA37A8">
      <w:pPr>
        <w:spacing w:after="0"/>
        <w:ind w:left="120"/>
        <w:rPr>
          <w:rFonts w:ascii="Times New Roman" w:hAnsi="Times New Roman"/>
          <w:b/>
          <w:color w:val="000000"/>
          <w:sz w:val="28"/>
          <w:lang w:val="ru-RU"/>
        </w:rPr>
      </w:pPr>
      <w:bookmarkStart w:id="11" w:name="block-22409269"/>
      <w:bookmarkEnd w:id="10"/>
    </w:p>
    <w:p w:rsidR="00CA37A8" w:rsidRDefault="00CA37A8">
      <w:pPr>
        <w:spacing w:after="0"/>
        <w:ind w:left="120"/>
        <w:rPr>
          <w:rFonts w:ascii="Times New Roman" w:hAnsi="Times New Roman"/>
          <w:b/>
          <w:color w:val="000000"/>
          <w:sz w:val="28"/>
          <w:lang w:val="ru-RU"/>
        </w:rPr>
      </w:pPr>
    </w:p>
    <w:p w:rsidR="00CA37A8" w:rsidRDefault="00CA37A8">
      <w:pPr>
        <w:spacing w:after="0"/>
        <w:ind w:left="120"/>
        <w:rPr>
          <w:rFonts w:ascii="Times New Roman" w:hAnsi="Times New Roman"/>
          <w:b/>
          <w:color w:val="000000"/>
          <w:sz w:val="28"/>
          <w:lang w:val="ru-RU"/>
        </w:rPr>
      </w:pPr>
    </w:p>
    <w:p w:rsidR="00CA37A8" w:rsidRDefault="00CA37A8">
      <w:pPr>
        <w:spacing w:after="0"/>
        <w:ind w:left="120"/>
        <w:rPr>
          <w:rFonts w:ascii="Times New Roman" w:hAnsi="Times New Roman"/>
          <w:b/>
          <w:color w:val="000000"/>
          <w:sz w:val="28"/>
          <w:lang w:val="ru-RU"/>
        </w:rPr>
      </w:pPr>
    </w:p>
    <w:p w:rsidR="00CA37A8" w:rsidRDefault="00CA37A8">
      <w:pPr>
        <w:spacing w:after="0"/>
        <w:ind w:left="120"/>
        <w:rPr>
          <w:rFonts w:ascii="Times New Roman" w:hAnsi="Times New Roman"/>
          <w:b/>
          <w:color w:val="000000"/>
          <w:sz w:val="28"/>
          <w:lang w:val="ru-RU"/>
        </w:rPr>
      </w:pPr>
    </w:p>
    <w:p w:rsidR="00CA37A8" w:rsidRDefault="00CA37A8">
      <w:pPr>
        <w:spacing w:after="0"/>
        <w:ind w:left="120"/>
        <w:rPr>
          <w:rFonts w:ascii="Times New Roman" w:hAnsi="Times New Roman"/>
          <w:b/>
          <w:color w:val="000000"/>
          <w:sz w:val="28"/>
          <w:lang w:val="ru-RU"/>
        </w:rPr>
      </w:pPr>
    </w:p>
    <w:p w:rsidR="00CA37A8" w:rsidRDefault="00CA37A8">
      <w:pPr>
        <w:spacing w:after="0"/>
        <w:ind w:left="120"/>
        <w:rPr>
          <w:rFonts w:ascii="Times New Roman" w:hAnsi="Times New Roman"/>
          <w:b/>
          <w:color w:val="000000"/>
          <w:sz w:val="28"/>
          <w:lang w:val="ru-RU"/>
        </w:rPr>
      </w:pPr>
    </w:p>
    <w:p w:rsidR="00CA37A8" w:rsidRDefault="00CA37A8">
      <w:pPr>
        <w:spacing w:after="0"/>
        <w:ind w:left="120"/>
        <w:rPr>
          <w:rFonts w:ascii="Times New Roman" w:hAnsi="Times New Roman"/>
          <w:b/>
          <w:color w:val="000000"/>
          <w:sz w:val="28"/>
          <w:lang w:val="ru-RU"/>
        </w:rPr>
      </w:pPr>
    </w:p>
    <w:p w:rsidR="00EF5AFA" w:rsidRDefault="00EF5AFA">
      <w:pPr>
        <w:spacing w:after="0"/>
        <w:ind w:left="120"/>
        <w:rPr>
          <w:rFonts w:ascii="Times New Roman" w:hAnsi="Times New Roman"/>
          <w:b/>
          <w:color w:val="000000"/>
          <w:sz w:val="28"/>
          <w:lang w:val="ru-RU"/>
        </w:rPr>
      </w:pPr>
    </w:p>
    <w:p w:rsidR="00CA37A8" w:rsidRDefault="00CA37A8">
      <w:pPr>
        <w:spacing w:after="0"/>
        <w:ind w:left="120"/>
        <w:rPr>
          <w:rFonts w:ascii="Times New Roman" w:hAnsi="Times New Roman"/>
          <w:b/>
          <w:color w:val="000000"/>
          <w:sz w:val="28"/>
          <w:lang w:val="ru-RU"/>
        </w:rPr>
      </w:pPr>
    </w:p>
    <w:p w:rsidR="00DC11A2" w:rsidRDefault="00DC11A2" w:rsidP="00DC11A2">
      <w:pPr>
        <w:rPr>
          <w:rFonts w:ascii="Times New Roman" w:hAnsi="Times New Roman" w:cs="Times New Roman"/>
          <w:sz w:val="24"/>
          <w:szCs w:val="24"/>
          <w:lang w:val="ru-RU"/>
        </w:rPr>
      </w:pPr>
      <w:r w:rsidRPr="00DC11A2">
        <w:rPr>
          <w:rFonts w:ascii="Times New Roman" w:hAnsi="Times New Roman" w:cs="Times New Roman"/>
          <w:b/>
          <w:sz w:val="24"/>
          <w:szCs w:val="24"/>
          <w:lang w:val="ru-RU"/>
        </w:rPr>
        <w:t>Учебник (базовый и профильный уровни)</w:t>
      </w:r>
      <w:r w:rsidRPr="00DC11A2">
        <w:rPr>
          <w:rFonts w:ascii="Times New Roman" w:hAnsi="Times New Roman" w:cs="Times New Roman"/>
          <w:sz w:val="24"/>
          <w:szCs w:val="24"/>
          <w:lang w:val="ru-RU"/>
        </w:rPr>
        <w:t xml:space="preserve">: </w:t>
      </w:r>
    </w:p>
    <w:p w:rsidR="000A76C8" w:rsidRPr="00EF5AFA" w:rsidRDefault="000A76C8" w:rsidP="000A76C8">
      <w:pPr>
        <w:rPr>
          <w:rFonts w:ascii="Times New Roman" w:hAnsi="Times New Roman" w:cs="Times New Roman"/>
          <w:sz w:val="24"/>
          <w:szCs w:val="24"/>
          <w:lang w:val="ru-RU"/>
        </w:rPr>
      </w:pPr>
      <w:r w:rsidRPr="00DC11A2">
        <w:rPr>
          <w:rFonts w:ascii="Times New Roman" w:hAnsi="Times New Roman" w:cs="Times New Roman"/>
          <w:sz w:val="24"/>
          <w:szCs w:val="24"/>
          <w:lang w:val="ru-RU"/>
        </w:rPr>
        <w:t>«Физика 1</w:t>
      </w:r>
      <w:r>
        <w:rPr>
          <w:rFonts w:ascii="Times New Roman" w:hAnsi="Times New Roman" w:cs="Times New Roman"/>
          <w:sz w:val="24"/>
          <w:szCs w:val="24"/>
          <w:lang w:val="ru-RU"/>
        </w:rPr>
        <w:t>0</w:t>
      </w:r>
      <w:r w:rsidRPr="00DC11A2">
        <w:rPr>
          <w:rFonts w:ascii="Times New Roman" w:hAnsi="Times New Roman" w:cs="Times New Roman"/>
          <w:sz w:val="24"/>
          <w:szCs w:val="24"/>
          <w:lang w:val="ru-RU"/>
        </w:rPr>
        <w:t xml:space="preserve"> класс»: </w:t>
      </w:r>
      <w:r>
        <w:rPr>
          <w:rFonts w:ascii="Times New Roman" w:hAnsi="Times New Roman" w:cs="Times New Roman"/>
          <w:sz w:val="24"/>
          <w:szCs w:val="24"/>
          <w:lang w:val="ru-RU"/>
        </w:rPr>
        <w:t xml:space="preserve">учеб. для общеобразоват. организаций: базовый и углубленный уровни/  </w:t>
      </w:r>
      <w:r w:rsidRPr="00DC11A2">
        <w:rPr>
          <w:rFonts w:ascii="Times New Roman" w:hAnsi="Times New Roman" w:cs="Times New Roman"/>
          <w:sz w:val="24"/>
          <w:szCs w:val="24"/>
          <w:lang w:val="ru-RU"/>
        </w:rPr>
        <w:t xml:space="preserve">Г.Я.Мякишев, Б.Б.Буховцев, </w:t>
      </w:r>
      <w:r>
        <w:rPr>
          <w:rFonts w:ascii="Times New Roman" w:hAnsi="Times New Roman" w:cs="Times New Roman"/>
          <w:sz w:val="24"/>
          <w:szCs w:val="24"/>
          <w:lang w:val="ru-RU"/>
        </w:rPr>
        <w:t>Н.Н. Соцкий; под ред. Н.А. Парфентьевой. – 7 изд.- М.:</w:t>
      </w:r>
      <w:r w:rsidRPr="00DC11A2">
        <w:rPr>
          <w:rFonts w:ascii="Times New Roman" w:hAnsi="Times New Roman" w:cs="Times New Roman"/>
          <w:sz w:val="24"/>
          <w:szCs w:val="24"/>
          <w:lang w:val="ru-RU"/>
        </w:rPr>
        <w:t xml:space="preserve"> Просвещения, 20</w:t>
      </w:r>
      <w:r>
        <w:rPr>
          <w:rFonts w:ascii="Times New Roman" w:hAnsi="Times New Roman" w:cs="Times New Roman"/>
          <w:sz w:val="24"/>
          <w:szCs w:val="24"/>
          <w:lang w:val="ru-RU"/>
        </w:rPr>
        <w:t>20</w:t>
      </w:r>
      <w:r w:rsidR="00EF5AFA">
        <w:rPr>
          <w:rFonts w:ascii="Times New Roman" w:hAnsi="Times New Roman" w:cs="Times New Roman"/>
          <w:sz w:val="24"/>
          <w:szCs w:val="24"/>
          <w:lang w:val="ru-RU"/>
        </w:rPr>
        <w:t xml:space="preserve">.- 432  с.: ил. –(классический курс).- </w:t>
      </w:r>
      <w:r w:rsidR="00EF5AFA">
        <w:rPr>
          <w:rFonts w:ascii="Times New Roman" w:hAnsi="Times New Roman" w:cs="Times New Roman"/>
          <w:sz w:val="24"/>
          <w:szCs w:val="24"/>
        </w:rPr>
        <w:t>ISBN</w:t>
      </w:r>
      <w:r w:rsidR="00EF5AFA" w:rsidRPr="00EF5AFA">
        <w:rPr>
          <w:rFonts w:ascii="Times New Roman" w:hAnsi="Times New Roman" w:cs="Times New Roman"/>
          <w:sz w:val="24"/>
          <w:szCs w:val="24"/>
          <w:lang w:val="ru-RU"/>
        </w:rPr>
        <w:t xml:space="preserve"> </w:t>
      </w:r>
      <w:r w:rsidR="00EF5AFA">
        <w:rPr>
          <w:rFonts w:ascii="Times New Roman" w:hAnsi="Times New Roman" w:cs="Times New Roman"/>
          <w:sz w:val="24"/>
          <w:szCs w:val="24"/>
          <w:lang w:val="ru-RU"/>
        </w:rPr>
        <w:t>978-5-09-074278-8.</w:t>
      </w:r>
    </w:p>
    <w:p w:rsidR="000A76C8" w:rsidRDefault="000A76C8" w:rsidP="00DC11A2">
      <w:pPr>
        <w:rPr>
          <w:rFonts w:ascii="Times New Roman" w:hAnsi="Times New Roman" w:cs="Times New Roman"/>
          <w:sz w:val="24"/>
          <w:szCs w:val="24"/>
          <w:lang w:val="ru-RU"/>
        </w:rPr>
      </w:pPr>
    </w:p>
    <w:p w:rsidR="00EF5AFA" w:rsidRPr="00EF5AFA" w:rsidRDefault="00DC11A2" w:rsidP="00EF5AFA">
      <w:pPr>
        <w:rPr>
          <w:rFonts w:ascii="Times New Roman" w:hAnsi="Times New Roman" w:cs="Times New Roman"/>
          <w:sz w:val="24"/>
          <w:szCs w:val="24"/>
          <w:lang w:val="ru-RU"/>
        </w:rPr>
      </w:pPr>
      <w:r w:rsidRPr="00DC11A2">
        <w:rPr>
          <w:rFonts w:ascii="Times New Roman" w:hAnsi="Times New Roman" w:cs="Times New Roman"/>
          <w:sz w:val="24"/>
          <w:szCs w:val="24"/>
          <w:lang w:val="ru-RU"/>
        </w:rPr>
        <w:t>«Физика 11 класс</w:t>
      </w:r>
      <w:r w:rsidR="00EF5AFA" w:rsidRPr="00DC11A2">
        <w:rPr>
          <w:rFonts w:ascii="Times New Roman" w:hAnsi="Times New Roman" w:cs="Times New Roman"/>
          <w:sz w:val="24"/>
          <w:szCs w:val="24"/>
          <w:lang w:val="ru-RU"/>
        </w:rPr>
        <w:t xml:space="preserve">»: </w:t>
      </w:r>
      <w:r w:rsidR="00EF5AFA">
        <w:rPr>
          <w:rFonts w:ascii="Times New Roman" w:hAnsi="Times New Roman" w:cs="Times New Roman"/>
          <w:sz w:val="24"/>
          <w:szCs w:val="24"/>
          <w:lang w:val="ru-RU"/>
        </w:rPr>
        <w:t>учеб. для общеобразоват. организаций: базовый и углубленный уровни/  Г.Я.Мякишев, Б.Б.Буховцев, В.М.Чаругин</w:t>
      </w:r>
      <w:r w:rsidRPr="00DC11A2">
        <w:rPr>
          <w:rFonts w:ascii="Times New Roman" w:hAnsi="Times New Roman" w:cs="Times New Roman"/>
          <w:sz w:val="24"/>
          <w:szCs w:val="24"/>
          <w:lang w:val="ru-RU"/>
        </w:rPr>
        <w:t xml:space="preserve"> </w:t>
      </w:r>
      <w:r w:rsidR="00EF5AFA">
        <w:rPr>
          <w:rFonts w:ascii="Times New Roman" w:hAnsi="Times New Roman" w:cs="Times New Roman"/>
          <w:sz w:val="24"/>
          <w:szCs w:val="24"/>
          <w:lang w:val="ru-RU"/>
        </w:rPr>
        <w:t>; под ред. Н.А. Парфентьевой. – 9 изд.- М.:</w:t>
      </w:r>
      <w:r w:rsidR="00EF5AFA" w:rsidRPr="00DC11A2">
        <w:rPr>
          <w:rFonts w:ascii="Times New Roman" w:hAnsi="Times New Roman" w:cs="Times New Roman"/>
          <w:sz w:val="24"/>
          <w:szCs w:val="24"/>
          <w:lang w:val="ru-RU"/>
        </w:rPr>
        <w:t xml:space="preserve"> Просвещения, 20</w:t>
      </w:r>
      <w:r w:rsidR="00EF5AFA">
        <w:rPr>
          <w:rFonts w:ascii="Times New Roman" w:hAnsi="Times New Roman" w:cs="Times New Roman"/>
          <w:sz w:val="24"/>
          <w:szCs w:val="24"/>
          <w:lang w:val="ru-RU"/>
        </w:rPr>
        <w:t xml:space="preserve">21.- 432  с.: 4 л. ил. –(классический курс).- </w:t>
      </w:r>
      <w:r w:rsidR="00EF5AFA">
        <w:rPr>
          <w:rFonts w:ascii="Times New Roman" w:hAnsi="Times New Roman" w:cs="Times New Roman"/>
          <w:sz w:val="24"/>
          <w:szCs w:val="24"/>
        </w:rPr>
        <w:t>ISBN</w:t>
      </w:r>
      <w:r w:rsidR="00EF5AFA" w:rsidRPr="00EF5AFA">
        <w:rPr>
          <w:rFonts w:ascii="Times New Roman" w:hAnsi="Times New Roman" w:cs="Times New Roman"/>
          <w:sz w:val="24"/>
          <w:szCs w:val="24"/>
          <w:lang w:val="ru-RU"/>
        </w:rPr>
        <w:t xml:space="preserve"> </w:t>
      </w:r>
      <w:r w:rsidR="00EF5AFA">
        <w:rPr>
          <w:rFonts w:ascii="Times New Roman" w:hAnsi="Times New Roman" w:cs="Times New Roman"/>
          <w:sz w:val="24"/>
          <w:szCs w:val="24"/>
          <w:lang w:val="ru-RU"/>
        </w:rPr>
        <w:t>978-5-09-078631-7.</w:t>
      </w:r>
    </w:p>
    <w:p w:rsidR="00DC11A2" w:rsidRPr="00DC11A2" w:rsidRDefault="00DC11A2" w:rsidP="00DC11A2">
      <w:pPr>
        <w:rPr>
          <w:rFonts w:ascii="Times New Roman" w:hAnsi="Times New Roman" w:cs="Times New Roman"/>
          <w:sz w:val="24"/>
          <w:szCs w:val="24"/>
          <w:lang w:val="ru-RU"/>
        </w:rPr>
      </w:pPr>
    </w:p>
    <w:p w:rsidR="00DC11A2" w:rsidRPr="00DC11A2" w:rsidRDefault="00DC11A2" w:rsidP="00DC11A2">
      <w:pPr>
        <w:rPr>
          <w:rFonts w:ascii="Times New Roman" w:hAnsi="Times New Roman" w:cs="Times New Roman"/>
          <w:sz w:val="24"/>
          <w:szCs w:val="24"/>
          <w:lang w:val="ru-RU"/>
        </w:rPr>
      </w:pPr>
    </w:p>
    <w:p w:rsidR="00DC11A2" w:rsidRPr="00DC11A2" w:rsidRDefault="00DC11A2" w:rsidP="00DC11A2">
      <w:pPr>
        <w:rPr>
          <w:rFonts w:ascii="Times New Roman" w:hAnsi="Times New Roman" w:cs="Times New Roman"/>
          <w:b/>
          <w:sz w:val="24"/>
          <w:szCs w:val="24"/>
          <w:lang w:val="ru-RU"/>
        </w:rPr>
      </w:pPr>
    </w:p>
    <w:p w:rsidR="00DC11A2" w:rsidRPr="00DC11A2" w:rsidRDefault="00DC11A2" w:rsidP="00DC11A2">
      <w:pPr>
        <w:rPr>
          <w:rFonts w:ascii="Times New Roman" w:hAnsi="Times New Roman" w:cs="Times New Roman"/>
          <w:sz w:val="24"/>
          <w:szCs w:val="24"/>
          <w:lang w:val="ru-RU"/>
        </w:rPr>
      </w:pPr>
      <w:r w:rsidRPr="00DC11A2">
        <w:rPr>
          <w:rFonts w:ascii="Times New Roman" w:hAnsi="Times New Roman" w:cs="Times New Roman"/>
          <w:b/>
          <w:sz w:val="24"/>
          <w:szCs w:val="24"/>
          <w:lang w:val="ru-RU"/>
        </w:rPr>
        <w:t>Дополнительная литература</w:t>
      </w:r>
      <w:r w:rsidRPr="00DC11A2">
        <w:rPr>
          <w:rFonts w:ascii="Times New Roman" w:hAnsi="Times New Roman" w:cs="Times New Roman"/>
          <w:sz w:val="24"/>
          <w:szCs w:val="24"/>
          <w:lang w:val="ru-RU"/>
        </w:rPr>
        <w:t>: А</w:t>
      </w:r>
      <w:r w:rsidRPr="00DC11A2">
        <w:rPr>
          <w:rFonts w:ascii="Times New Roman" w:hAnsi="Times New Roman" w:cs="Times New Roman"/>
          <w:i/>
          <w:sz w:val="24"/>
          <w:szCs w:val="24"/>
          <w:lang w:val="ru-RU"/>
        </w:rPr>
        <w:t xml:space="preserve">.П.Рымкевич, «задачник»; контрольно-измерительные материалы 10 </w:t>
      </w:r>
      <w:r w:rsidR="00EF5AFA">
        <w:rPr>
          <w:rFonts w:ascii="Times New Roman" w:hAnsi="Times New Roman" w:cs="Times New Roman"/>
          <w:i/>
          <w:sz w:val="24"/>
          <w:szCs w:val="24"/>
          <w:lang w:val="ru-RU"/>
        </w:rPr>
        <w:t xml:space="preserve">-11 </w:t>
      </w:r>
      <w:r w:rsidRPr="00DC11A2">
        <w:rPr>
          <w:rFonts w:ascii="Times New Roman" w:hAnsi="Times New Roman" w:cs="Times New Roman"/>
          <w:i/>
          <w:sz w:val="24"/>
          <w:szCs w:val="24"/>
          <w:lang w:val="ru-RU"/>
        </w:rPr>
        <w:t xml:space="preserve">класс: Н.И.Зорин; контрольные работы по физике под редакцией Э.Е.Эвенчик, С.Я.Шамаша; физика решения задач, Минск; И.М.Мартынов, Э.Н.Хозяинов, дидактический материал; тесты для школьников и поступающих в ВУЗы, О.Ф.Кабардин, С.И.Кабардина, В.А.Орлов; интенсивная подготовка ЕГЭ, тренировочные задания 2018, 2019  г.г.; ЕГЭ универсальные материалы для подготовки учащихся 2018, 2019 г.г. </w:t>
      </w:r>
    </w:p>
    <w:bookmarkEnd w:id="11"/>
    <w:p w:rsidR="00CA37A8" w:rsidRDefault="00CA37A8">
      <w:pPr>
        <w:spacing w:after="0"/>
        <w:ind w:left="120"/>
        <w:rPr>
          <w:rFonts w:ascii="Times New Roman" w:hAnsi="Times New Roman"/>
          <w:b/>
          <w:color w:val="000000"/>
          <w:sz w:val="28"/>
          <w:lang w:val="ru-RU"/>
        </w:rPr>
      </w:pPr>
    </w:p>
    <w:sectPr w:rsidR="00CA37A8" w:rsidSect="00CA37A8">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02F" w:rsidRDefault="00EF202F" w:rsidP="00530609">
      <w:pPr>
        <w:spacing w:after="0" w:line="240" w:lineRule="auto"/>
      </w:pPr>
      <w:r>
        <w:separator/>
      </w:r>
    </w:p>
  </w:endnote>
  <w:endnote w:type="continuationSeparator" w:id="0">
    <w:p w:rsidR="00EF202F" w:rsidRDefault="00EF202F" w:rsidP="00530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B4D" w:rsidRDefault="00D57B4D">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B4D" w:rsidRDefault="00D57B4D">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B4D" w:rsidRDefault="00D57B4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02F" w:rsidRDefault="00EF202F" w:rsidP="00530609">
      <w:pPr>
        <w:spacing w:after="0" w:line="240" w:lineRule="auto"/>
      </w:pPr>
      <w:r>
        <w:separator/>
      </w:r>
    </w:p>
  </w:footnote>
  <w:footnote w:type="continuationSeparator" w:id="0">
    <w:p w:rsidR="00EF202F" w:rsidRDefault="00EF202F" w:rsidP="005306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B4D" w:rsidRDefault="00D57B4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B4D" w:rsidRDefault="00D57B4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B4D" w:rsidRDefault="00D57B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266EF"/>
    <w:multiLevelType w:val="multilevel"/>
    <w:tmpl w:val="4B0C88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D84B15"/>
    <w:multiLevelType w:val="multilevel"/>
    <w:tmpl w:val="38F0D5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767ECD"/>
    <w:multiLevelType w:val="multilevel"/>
    <w:tmpl w:val="C59C96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E473B"/>
    <w:rsid w:val="000A76C8"/>
    <w:rsid w:val="00187FC2"/>
    <w:rsid w:val="002E23CB"/>
    <w:rsid w:val="00530609"/>
    <w:rsid w:val="007D548C"/>
    <w:rsid w:val="008104C4"/>
    <w:rsid w:val="00A25784"/>
    <w:rsid w:val="00AE473B"/>
    <w:rsid w:val="00B94C16"/>
    <w:rsid w:val="00CA37A8"/>
    <w:rsid w:val="00D3252E"/>
    <w:rsid w:val="00D559C9"/>
    <w:rsid w:val="00D57B4D"/>
    <w:rsid w:val="00DC11A2"/>
    <w:rsid w:val="00DE7927"/>
    <w:rsid w:val="00EF202F"/>
    <w:rsid w:val="00EF5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3060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30609"/>
  </w:style>
  <w:style w:type="paragraph" w:styleId="af0">
    <w:name w:val="Balloon Text"/>
    <w:basedOn w:val="a"/>
    <w:link w:val="af1"/>
    <w:uiPriority w:val="99"/>
    <w:semiHidden/>
    <w:unhideWhenUsed/>
    <w:rsid w:val="007D548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D54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m.edsoo.ru/7f41bf72" TargetMode="External"/><Relationship Id="rId26" Type="http://schemas.openxmlformats.org/officeDocument/2006/relationships/hyperlink" Target="https://m.edsoo.ru/7f41c97c" TargetMode="External"/><Relationship Id="rId3" Type="http://schemas.microsoft.com/office/2007/relationships/stylesWithEffects" Target="stylesWithEffects.xml"/><Relationship Id="rId21" Type="http://schemas.openxmlformats.org/officeDocument/2006/relationships/hyperlink" Target="https://m.edsoo.ru/7f41bf7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m.edsoo.ru/7f41bf72" TargetMode="External"/><Relationship Id="rId25" Type="http://schemas.openxmlformats.org/officeDocument/2006/relationships/hyperlink" Target="https://m.edsoo.ru/7f41c97c" TargetMode="External"/><Relationship Id="rId33" Type="http://schemas.openxmlformats.org/officeDocument/2006/relationships/hyperlink" Target="https://m.edsoo.ru/7f41c97c" TargetMode="External"/><Relationship Id="rId2" Type="http://schemas.openxmlformats.org/officeDocument/2006/relationships/styles" Target="styles.xml"/><Relationship Id="rId16" Type="http://schemas.openxmlformats.org/officeDocument/2006/relationships/hyperlink" Target="https://m.edsoo.ru/7f41bf72" TargetMode="External"/><Relationship Id="rId20" Type="http://schemas.openxmlformats.org/officeDocument/2006/relationships/hyperlink" Target="https://m.edsoo.ru/7f41bf72" TargetMode="External"/><Relationship Id="rId29"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edsoo.ru/7f41c97c" TargetMode="External"/><Relationship Id="rId32" Type="http://schemas.openxmlformats.org/officeDocument/2006/relationships/hyperlink" Target="https://m.edsoo.ru/7f41c97c" TargetMode="External"/><Relationship Id="rId5" Type="http://schemas.openxmlformats.org/officeDocument/2006/relationships/webSettings" Target="webSettings.xml"/><Relationship Id="rId15" Type="http://schemas.openxmlformats.org/officeDocument/2006/relationships/hyperlink" Target="https://m.edsoo.ru/7f41bf72" TargetMode="External"/><Relationship Id="rId23" Type="http://schemas.openxmlformats.org/officeDocument/2006/relationships/hyperlink" Target="https://m.edsoo.ru/7f41bf72" TargetMode="External"/><Relationship Id="rId28" Type="http://schemas.openxmlformats.org/officeDocument/2006/relationships/hyperlink" Target="https://m.edsoo.ru/7f41c97c" TargetMode="External"/><Relationship Id="rId10" Type="http://schemas.openxmlformats.org/officeDocument/2006/relationships/header" Target="header2.xml"/><Relationship Id="rId19" Type="http://schemas.openxmlformats.org/officeDocument/2006/relationships/hyperlink" Target="https://m.edsoo.ru/7f41bf72" TargetMode="External"/><Relationship Id="rId31" Type="http://schemas.openxmlformats.org/officeDocument/2006/relationships/hyperlink" Target="https://m.edsoo.ru/7f41c97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m.edsoo.ru/7f41bf72" TargetMode="External"/><Relationship Id="rId27" Type="http://schemas.openxmlformats.org/officeDocument/2006/relationships/hyperlink" Target="https://m.edsoo.ru/7f41c97c" TargetMode="External"/><Relationship Id="rId30" Type="http://schemas.openxmlformats.org/officeDocument/2006/relationships/hyperlink" Target="https://m.edsoo.ru/7f41c97c"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8794</Words>
  <Characters>50132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Zx</cp:lastModifiedBy>
  <cp:revision>12</cp:revision>
  <cp:lastPrinted>2023-10-21T05:18:00Z</cp:lastPrinted>
  <dcterms:created xsi:type="dcterms:W3CDTF">2023-10-20T05:02:00Z</dcterms:created>
  <dcterms:modified xsi:type="dcterms:W3CDTF">2023-10-21T09:39:00Z</dcterms:modified>
</cp:coreProperties>
</file>